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A61" w:rsidRPr="00932C67" w:rsidRDefault="00A42E45" w:rsidP="00A53623">
      <w:pPr>
        <w:jc w:val="center"/>
        <w:rPr>
          <w:rFonts w:ascii="Arial" w:hAnsi="Arial" w:cs="Arial"/>
          <w:b/>
          <w:caps/>
          <w:sz w:val="22"/>
          <w:szCs w:val="22"/>
        </w:rPr>
      </w:pPr>
      <w:r w:rsidRPr="00932C67">
        <w:rPr>
          <w:rFonts w:ascii="Arial" w:hAnsi="Arial" w:cs="Arial"/>
          <w:b/>
          <w:caps/>
          <w:sz w:val="22"/>
          <w:szCs w:val="22"/>
        </w:rPr>
        <w:t xml:space="preserve">ANEXO 1 </w:t>
      </w:r>
      <w:r w:rsidR="00B81A61" w:rsidRPr="00932C67">
        <w:rPr>
          <w:rFonts w:ascii="Arial" w:hAnsi="Arial" w:cs="Arial"/>
          <w:b/>
          <w:caps/>
          <w:sz w:val="22"/>
          <w:szCs w:val="22"/>
        </w:rPr>
        <w:t>REQUISITOS TÉCNICOS</w:t>
      </w:r>
    </w:p>
    <w:p w:rsidR="00833249" w:rsidRPr="00932C67" w:rsidRDefault="00A42E45" w:rsidP="00A53623">
      <w:pPr>
        <w:jc w:val="center"/>
        <w:rPr>
          <w:rFonts w:ascii="Arial" w:hAnsi="Arial" w:cs="Arial"/>
          <w:b/>
          <w:caps/>
          <w:sz w:val="22"/>
          <w:szCs w:val="22"/>
        </w:rPr>
      </w:pPr>
      <w:r w:rsidRPr="00932C67">
        <w:rPr>
          <w:rFonts w:ascii="Arial" w:hAnsi="Arial" w:cs="Arial"/>
          <w:b/>
          <w:caps/>
          <w:sz w:val="22"/>
          <w:szCs w:val="22"/>
        </w:rPr>
        <w:t>carátula</w:t>
      </w:r>
    </w:p>
    <w:p w:rsidR="00AD47E7" w:rsidRPr="00932C67" w:rsidRDefault="00AD47E7" w:rsidP="00A53623">
      <w:pPr>
        <w:jc w:val="center"/>
        <w:rPr>
          <w:rFonts w:ascii="Arial" w:hAnsi="Arial" w:cs="Arial"/>
          <w:b/>
          <w:caps/>
          <w:sz w:val="22"/>
          <w:szCs w:val="22"/>
        </w:rPr>
      </w:pPr>
    </w:p>
    <w:tbl>
      <w:tblPr>
        <w:tblW w:w="491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3724"/>
        <w:gridCol w:w="6077"/>
      </w:tblGrid>
      <w:tr w:rsidR="00AD47E7" w:rsidRPr="00932C67" w:rsidTr="009778D6">
        <w:trPr>
          <w:trHeight w:val="20"/>
        </w:trPr>
        <w:tc>
          <w:tcPr>
            <w:tcW w:w="1900" w:type="pct"/>
          </w:tcPr>
          <w:p w:rsidR="00AD47E7" w:rsidRPr="00932C67" w:rsidRDefault="00AD47E7" w:rsidP="00773869">
            <w:pPr>
              <w:pStyle w:val="Ttulo"/>
              <w:spacing w:line="240" w:lineRule="auto"/>
              <w:jc w:val="both"/>
              <w:rPr>
                <w:rFonts w:ascii="Arial" w:hAnsi="Arial" w:cs="Arial"/>
                <w:sz w:val="22"/>
                <w:szCs w:val="22"/>
                <w:lang w:val="es-MX"/>
              </w:rPr>
            </w:pPr>
            <w:r w:rsidRPr="00932C67">
              <w:rPr>
                <w:rFonts w:ascii="Arial" w:hAnsi="Arial" w:cs="Arial"/>
                <w:sz w:val="22"/>
                <w:szCs w:val="22"/>
                <w:lang w:val="es-MX"/>
              </w:rPr>
              <w:t>FECHA</w:t>
            </w:r>
          </w:p>
          <w:p w:rsidR="00AD47E7" w:rsidRPr="00932C67" w:rsidRDefault="00446134" w:rsidP="00773869">
            <w:pPr>
              <w:pStyle w:val="Ttulo"/>
              <w:spacing w:line="240" w:lineRule="auto"/>
              <w:jc w:val="both"/>
              <w:rPr>
                <w:rFonts w:ascii="Arial" w:hAnsi="Arial" w:cs="Arial"/>
                <w:b w:val="0"/>
                <w:sz w:val="22"/>
                <w:szCs w:val="22"/>
                <w:lang w:val="es-MX"/>
              </w:rPr>
            </w:pPr>
            <w:r w:rsidRPr="00932C67">
              <w:rPr>
                <w:rFonts w:ascii="Arial" w:hAnsi="Arial" w:cs="Arial"/>
                <w:b w:val="0"/>
                <w:sz w:val="22"/>
                <w:szCs w:val="22"/>
              </w:rPr>
              <w:t>9 de enero de 2018</w:t>
            </w:r>
          </w:p>
        </w:tc>
        <w:tc>
          <w:tcPr>
            <w:tcW w:w="3100" w:type="pct"/>
          </w:tcPr>
          <w:p w:rsidR="00AD47E7" w:rsidRPr="00932C67" w:rsidRDefault="00AD47E7" w:rsidP="00773869">
            <w:pPr>
              <w:pStyle w:val="Ttulo"/>
              <w:spacing w:line="240" w:lineRule="auto"/>
              <w:jc w:val="both"/>
              <w:rPr>
                <w:rFonts w:ascii="Arial" w:hAnsi="Arial" w:cs="Arial"/>
                <w:sz w:val="22"/>
                <w:szCs w:val="22"/>
                <w:lang w:val="es-MX"/>
              </w:rPr>
            </w:pPr>
            <w:r w:rsidRPr="00932C67">
              <w:rPr>
                <w:rFonts w:ascii="Arial" w:hAnsi="Arial" w:cs="Arial"/>
                <w:sz w:val="22"/>
                <w:szCs w:val="22"/>
                <w:lang w:val="es-MX"/>
              </w:rPr>
              <w:t>CONCEPTO</w:t>
            </w:r>
          </w:p>
          <w:p w:rsidR="00AD47E7" w:rsidRPr="00932C67" w:rsidRDefault="00446134" w:rsidP="0080595F">
            <w:pPr>
              <w:pStyle w:val="Ttulo"/>
              <w:spacing w:line="240" w:lineRule="auto"/>
              <w:jc w:val="both"/>
              <w:rPr>
                <w:rFonts w:ascii="Arial" w:hAnsi="Arial" w:cs="Arial"/>
                <w:b w:val="0"/>
                <w:sz w:val="22"/>
                <w:szCs w:val="22"/>
              </w:rPr>
            </w:pPr>
            <w:r w:rsidRPr="00932C67">
              <w:rPr>
                <w:rFonts w:ascii="Arial" w:hAnsi="Arial" w:cs="Arial"/>
                <w:b w:val="0"/>
                <w:sz w:val="22"/>
                <w:szCs w:val="22"/>
              </w:rPr>
              <w:t xml:space="preserve">Elaboración e Integración de los expedientes técnicos para la elaboración de un proyecto integral de rehabilitación del Dique Mariquita, para la reconstrucción y sobreelevación del Canal Principal </w:t>
            </w:r>
            <w:proofErr w:type="spellStart"/>
            <w:r w:rsidRPr="00932C67">
              <w:rPr>
                <w:rFonts w:ascii="Arial" w:hAnsi="Arial" w:cs="Arial"/>
                <w:b w:val="0"/>
                <w:sz w:val="22"/>
                <w:szCs w:val="22"/>
              </w:rPr>
              <w:t>Humaya</w:t>
            </w:r>
            <w:proofErr w:type="spellEnd"/>
            <w:r w:rsidRPr="00932C67">
              <w:rPr>
                <w:rFonts w:ascii="Arial" w:hAnsi="Arial" w:cs="Arial"/>
                <w:b w:val="0"/>
                <w:sz w:val="22"/>
                <w:szCs w:val="22"/>
              </w:rPr>
              <w:t xml:space="preserve"> en su tramo 1.7 km y marcados como del km 77 +720 al km 79+420 (DR) </w:t>
            </w:r>
            <w:proofErr w:type="gramStart"/>
            <w:r w:rsidRPr="00932C67">
              <w:rPr>
                <w:rFonts w:ascii="Arial" w:hAnsi="Arial" w:cs="Arial"/>
                <w:b w:val="0"/>
                <w:sz w:val="22"/>
                <w:szCs w:val="22"/>
              </w:rPr>
              <w:t>y  km</w:t>
            </w:r>
            <w:proofErr w:type="gramEnd"/>
            <w:r w:rsidRPr="00932C67">
              <w:rPr>
                <w:rFonts w:ascii="Arial" w:hAnsi="Arial" w:cs="Arial"/>
                <w:b w:val="0"/>
                <w:sz w:val="22"/>
                <w:szCs w:val="22"/>
              </w:rPr>
              <w:t xml:space="preserve"> 82 + 790 al km 84+580 (ESTUDIO), así como la formación de un bordo de protección en el Poblado “El </w:t>
            </w:r>
            <w:proofErr w:type="spellStart"/>
            <w:r w:rsidRPr="00932C67">
              <w:rPr>
                <w:rFonts w:ascii="Arial" w:hAnsi="Arial" w:cs="Arial"/>
                <w:b w:val="0"/>
                <w:sz w:val="22"/>
                <w:szCs w:val="22"/>
              </w:rPr>
              <w:t>Mojolo</w:t>
            </w:r>
            <w:proofErr w:type="spellEnd"/>
            <w:r w:rsidRPr="00932C67">
              <w:rPr>
                <w:rFonts w:ascii="Arial" w:hAnsi="Arial" w:cs="Arial"/>
                <w:b w:val="0"/>
                <w:sz w:val="22"/>
                <w:szCs w:val="22"/>
              </w:rPr>
              <w:t>”, municipio de Culiacán, Sinaloa.</w:t>
            </w:r>
          </w:p>
          <w:p w:rsidR="00446134" w:rsidRPr="00932C67" w:rsidRDefault="00446134" w:rsidP="0080595F">
            <w:pPr>
              <w:pStyle w:val="Ttulo"/>
              <w:spacing w:line="240" w:lineRule="auto"/>
              <w:jc w:val="both"/>
              <w:rPr>
                <w:rFonts w:ascii="Arial" w:hAnsi="Arial" w:cs="Arial"/>
                <w:b w:val="0"/>
                <w:sz w:val="22"/>
                <w:szCs w:val="22"/>
              </w:rPr>
            </w:pPr>
          </w:p>
        </w:tc>
      </w:tr>
      <w:tr w:rsidR="00AD47E7" w:rsidRPr="00932C67" w:rsidTr="009778D6">
        <w:trPr>
          <w:trHeight w:val="20"/>
        </w:trPr>
        <w:tc>
          <w:tcPr>
            <w:tcW w:w="1900" w:type="pct"/>
          </w:tcPr>
          <w:p w:rsidR="00AD47E7" w:rsidRPr="00932C67" w:rsidRDefault="00AD47E7" w:rsidP="00773869">
            <w:pPr>
              <w:pStyle w:val="Ttulo"/>
              <w:spacing w:line="240" w:lineRule="auto"/>
              <w:jc w:val="both"/>
              <w:rPr>
                <w:rFonts w:ascii="Arial" w:hAnsi="Arial" w:cs="Arial"/>
                <w:sz w:val="22"/>
                <w:szCs w:val="22"/>
                <w:lang w:val="es-MX"/>
              </w:rPr>
            </w:pPr>
            <w:r w:rsidRPr="00932C67">
              <w:rPr>
                <w:rFonts w:ascii="Arial" w:hAnsi="Arial" w:cs="Arial"/>
                <w:sz w:val="22"/>
                <w:szCs w:val="22"/>
                <w:lang w:val="es-MX"/>
              </w:rPr>
              <w:t xml:space="preserve">PERÍODO DE EJECUCIÓN </w:t>
            </w:r>
          </w:p>
          <w:p w:rsidR="00AD47E7" w:rsidRPr="00932C67" w:rsidRDefault="00AD47E7" w:rsidP="00773869">
            <w:pPr>
              <w:pStyle w:val="Ttulo"/>
              <w:spacing w:line="240" w:lineRule="auto"/>
              <w:jc w:val="both"/>
              <w:rPr>
                <w:rFonts w:ascii="Arial" w:hAnsi="Arial" w:cs="Arial"/>
                <w:b w:val="0"/>
                <w:sz w:val="22"/>
                <w:szCs w:val="22"/>
                <w:lang w:val="es-MX"/>
              </w:rPr>
            </w:pPr>
          </w:p>
          <w:p w:rsidR="00B83ECA" w:rsidRPr="00932C67" w:rsidRDefault="00446134" w:rsidP="00B83ECA">
            <w:pPr>
              <w:pStyle w:val="Ttulo"/>
              <w:spacing w:line="240" w:lineRule="auto"/>
              <w:jc w:val="both"/>
              <w:rPr>
                <w:rFonts w:ascii="Arial" w:hAnsi="Arial" w:cs="Arial"/>
                <w:b w:val="0"/>
                <w:sz w:val="22"/>
                <w:szCs w:val="22"/>
                <w:lang w:val="es-MX"/>
              </w:rPr>
            </w:pPr>
            <w:r w:rsidRPr="00932C67">
              <w:rPr>
                <w:rFonts w:ascii="Arial" w:hAnsi="Arial" w:cs="Arial"/>
                <w:b w:val="0"/>
                <w:sz w:val="22"/>
                <w:szCs w:val="22"/>
                <w:lang w:val="es-MX"/>
              </w:rPr>
              <w:t>A partir del día siguiente del fallo y hasta y el 15 de febrero de 2018</w:t>
            </w:r>
          </w:p>
        </w:tc>
        <w:tc>
          <w:tcPr>
            <w:tcW w:w="3100" w:type="pct"/>
          </w:tcPr>
          <w:p w:rsidR="00AD47E7" w:rsidRPr="00932C67" w:rsidRDefault="00AD47E7" w:rsidP="00773869">
            <w:pPr>
              <w:pStyle w:val="Ttulo"/>
              <w:spacing w:line="240" w:lineRule="auto"/>
              <w:jc w:val="both"/>
              <w:rPr>
                <w:rFonts w:ascii="Arial" w:hAnsi="Arial" w:cs="Arial"/>
                <w:sz w:val="22"/>
                <w:szCs w:val="22"/>
                <w:lang w:val="es-MX"/>
              </w:rPr>
            </w:pPr>
            <w:r w:rsidRPr="00932C67">
              <w:rPr>
                <w:rFonts w:ascii="Arial" w:hAnsi="Arial" w:cs="Arial"/>
                <w:sz w:val="22"/>
                <w:szCs w:val="22"/>
                <w:lang w:val="es-MX"/>
              </w:rPr>
              <w:t>LUGAR DE EJECUCIÓN</w:t>
            </w:r>
          </w:p>
          <w:p w:rsidR="00AD47E7" w:rsidRPr="00932C67" w:rsidRDefault="00446134" w:rsidP="00B92F08">
            <w:pPr>
              <w:pStyle w:val="Ttulo"/>
              <w:spacing w:line="240" w:lineRule="auto"/>
              <w:jc w:val="both"/>
              <w:rPr>
                <w:rFonts w:ascii="Arial" w:hAnsi="Arial" w:cs="Arial"/>
                <w:b w:val="0"/>
                <w:sz w:val="22"/>
                <w:szCs w:val="22"/>
                <w:lang w:val="es-MX"/>
              </w:rPr>
            </w:pPr>
            <w:r w:rsidRPr="00932C67">
              <w:rPr>
                <w:rFonts w:ascii="Arial" w:hAnsi="Arial" w:cs="Arial"/>
                <w:b w:val="0"/>
                <w:sz w:val="22"/>
                <w:szCs w:val="22"/>
                <w:lang w:val="es-ES_tradnl"/>
              </w:rPr>
              <w:t xml:space="preserve">Zonas aledañas al Canal Principal </w:t>
            </w:r>
            <w:proofErr w:type="spellStart"/>
            <w:r w:rsidRPr="00932C67">
              <w:rPr>
                <w:rFonts w:ascii="Arial" w:hAnsi="Arial" w:cs="Arial"/>
                <w:b w:val="0"/>
                <w:sz w:val="22"/>
                <w:szCs w:val="22"/>
                <w:lang w:val="es-ES_tradnl"/>
              </w:rPr>
              <w:t>Humaya</w:t>
            </w:r>
            <w:proofErr w:type="spellEnd"/>
            <w:r w:rsidRPr="00932C67">
              <w:rPr>
                <w:rFonts w:ascii="Arial" w:hAnsi="Arial" w:cs="Arial"/>
                <w:b w:val="0"/>
                <w:sz w:val="22"/>
                <w:szCs w:val="22"/>
                <w:lang w:val="es-ES_tradnl"/>
              </w:rPr>
              <w:t xml:space="preserve">, en los municipios de Culiacán y </w:t>
            </w:r>
            <w:proofErr w:type="spellStart"/>
            <w:r w:rsidRPr="00932C67">
              <w:rPr>
                <w:rFonts w:ascii="Arial" w:hAnsi="Arial" w:cs="Arial"/>
                <w:b w:val="0"/>
                <w:sz w:val="22"/>
                <w:szCs w:val="22"/>
                <w:lang w:val="es-ES_tradnl"/>
              </w:rPr>
              <w:t>Mocorito</w:t>
            </w:r>
            <w:proofErr w:type="spellEnd"/>
            <w:r w:rsidRPr="00932C67">
              <w:rPr>
                <w:rFonts w:ascii="Arial" w:hAnsi="Arial" w:cs="Arial"/>
                <w:b w:val="0"/>
                <w:sz w:val="22"/>
                <w:szCs w:val="22"/>
                <w:lang w:val="es-ES_tradnl"/>
              </w:rPr>
              <w:t xml:space="preserve"> en el Estado de Sinaloa</w:t>
            </w:r>
          </w:p>
        </w:tc>
      </w:tr>
      <w:tr w:rsidR="00AD47E7" w:rsidRPr="00932C67" w:rsidTr="009778D6">
        <w:trPr>
          <w:trHeight w:val="20"/>
        </w:trPr>
        <w:tc>
          <w:tcPr>
            <w:tcW w:w="1900" w:type="pct"/>
          </w:tcPr>
          <w:p w:rsidR="00AD47E7" w:rsidRPr="00932C67" w:rsidRDefault="00AD47E7" w:rsidP="00773869">
            <w:pPr>
              <w:pStyle w:val="Ttulo"/>
              <w:spacing w:line="240" w:lineRule="auto"/>
              <w:jc w:val="both"/>
              <w:rPr>
                <w:rFonts w:ascii="Arial" w:hAnsi="Arial" w:cs="Arial"/>
                <w:sz w:val="22"/>
                <w:szCs w:val="22"/>
                <w:lang w:val="es-MX"/>
              </w:rPr>
            </w:pPr>
            <w:r w:rsidRPr="00932C67">
              <w:rPr>
                <w:rFonts w:ascii="Arial" w:hAnsi="Arial" w:cs="Arial"/>
                <w:sz w:val="22"/>
                <w:szCs w:val="22"/>
                <w:lang w:val="es-MX"/>
              </w:rPr>
              <w:t>ANTICIPO</w:t>
            </w:r>
          </w:p>
          <w:p w:rsidR="00AD47E7" w:rsidRPr="00932C67" w:rsidRDefault="00AD47E7" w:rsidP="00773869">
            <w:pPr>
              <w:pStyle w:val="Ttulo"/>
              <w:spacing w:line="240" w:lineRule="auto"/>
              <w:jc w:val="both"/>
              <w:rPr>
                <w:rFonts w:ascii="Arial" w:hAnsi="Arial" w:cs="Arial"/>
                <w:b w:val="0"/>
                <w:sz w:val="22"/>
                <w:szCs w:val="22"/>
                <w:lang w:val="es-MX"/>
              </w:rPr>
            </w:pPr>
            <w:r w:rsidRPr="00932C67">
              <w:rPr>
                <w:rFonts w:ascii="Arial" w:hAnsi="Arial" w:cs="Arial"/>
                <w:b w:val="0"/>
                <w:sz w:val="22"/>
                <w:szCs w:val="22"/>
                <w:lang w:val="es-MX"/>
              </w:rPr>
              <w:t>No aplica</w:t>
            </w:r>
          </w:p>
        </w:tc>
        <w:tc>
          <w:tcPr>
            <w:tcW w:w="3100" w:type="pct"/>
          </w:tcPr>
          <w:p w:rsidR="00AD47E7" w:rsidRPr="00932C67" w:rsidRDefault="00AD47E7" w:rsidP="00773869">
            <w:pPr>
              <w:pStyle w:val="Ttulo"/>
              <w:spacing w:line="240" w:lineRule="auto"/>
              <w:jc w:val="both"/>
              <w:rPr>
                <w:rFonts w:ascii="Arial" w:hAnsi="Arial" w:cs="Arial"/>
                <w:sz w:val="22"/>
                <w:szCs w:val="22"/>
                <w:lang w:val="es-MX"/>
              </w:rPr>
            </w:pPr>
            <w:r w:rsidRPr="00932C67">
              <w:rPr>
                <w:rFonts w:ascii="Arial" w:hAnsi="Arial" w:cs="Arial"/>
                <w:sz w:val="22"/>
                <w:szCs w:val="22"/>
                <w:lang w:val="es-MX"/>
              </w:rPr>
              <w:t>TIPO DE PROCEDIMIENTO</w:t>
            </w:r>
          </w:p>
          <w:p w:rsidR="00AD47E7" w:rsidRPr="00932C67" w:rsidRDefault="00AD47E7" w:rsidP="00773869">
            <w:pPr>
              <w:pStyle w:val="Ttulo"/>
              <w:spacing w:line="240" w:lineRule="auto"/>
              <w:jc w:val="both"/>
              <w:rPr>
                <w:rFonts w:ascii="Arial" w:hAnsi="Arial" w:cs="Arial"/>
                <w:b w:val="0"/>
                <w:spacing w:val="-2"/>
                <w:sz w:val="22"/>
                <w:szCs w:val="22"/>
                <w:lang w:val="es-MX" w:eastAsia="es-MX"/>
              </w:rPr>
            </w:pPr>
            <w:r w:rsidRPr="00932C67">
              <w:rPr>
                <w:rFonts w:ascii="Arial" w:hAnsi="Arial" w:cs="Arial"/>
                <w:sz w:val="22"/>
                <w:szCs w:val="22"/>
                <w:lang w:val="es-MX"/>
              </w:rPr>
              <w:t xml:space="preserve"> </w:t>
            </w:r>
            <w:r w:rsidRPr="00932C67">
              <w:rPr>
                <w:rFonts w:ascii="Arial" w:hAnsi="Arial" w:cs="Arial"/>
                <w:b w:val="0"/>
                <w:spacing w:val="-2"/>
                <w:sz w:val="22"/>
                <w:szCs w:val="22"/>
                <w:lang w:val="es-MX" w:eastAsia="es-MX"/>
              </w:rPr>
              <w:t>Invitación a cuando menos tres personas</w:t>
            </w:r>
          </w:p>
          <w:p w:rsidR="00AD47E7" w:rsidRPr="00932C67" w:rsidRDefault="00AD47E7" w:rsidP="00773869">
            <w:pPr>
              <w:pStyle w:val="Ttulo"/>
              <w:spacing w:line="240" w:lineRule="auto"/>
              <w:jc w:val="both"/>
              <w:rPr>
                <w:rFonts w:ascii="Arial" w:hAnsi="Arial" w:cs="Arial"/>
                <w:b w:val="0"/>
                <w:sz w:val="22"/>
                <w:szCs w:val="22"/>
                <w:lang w:val="es-MX"/>
              </w:rPr>
            </w:pPr>
          </w:p>
          <w:p w:rsidR="00AD47E7" w:rsidRPr="00932C67" w:rsidRDefault="00AD47E7" w:rsidP="009778D6">
            <w:pPr>
              <w:pStyle w:val="Ttulo"/>
              <w:spacing w:line="240" w:lineRule="auto"/>
              <w:jc w:val="both"/>
              <w:rPr>
                <w:rFonts w:ascii="Arial" w:hAnsi="Arial" w:cs="Arial"/>
                <w:sz w:val="22"/>
                <w:szCs w:val="22"/>
                <w:lang w:val="es-MX"/>
              </w:rPr>
            </w:pPr>
            <w:r w:rsidRPr="00932C67">
              <w:rPr>
                <w:rFonts w:ascii="Arial" w:hAnsi="Arial" w:cs="Arial"/>
                <w:sz w:val="22"/>
                <w:szCs w:val="22"/>
                <w:lang w:val="es-MX"/>
              </w:rPr>
              <w:t xml:space="preserve">TIPO DE CONTRATO: </w:t>
            </w:r>
            <w:r w:rsidRPr="00932C67">
              <w:rPr>
                <w:rFonts w:ascii="Arial" w:hAnsi="Arial" w:cs="Arial"/>
                <w:b w:val="0"/>
                <w:sz w:val="22"/>
                <w:szCs w:val="22"/>
                <w:lang w:val="es-MX"/>
              </w:rPr>
              <w:t>ABIERTO NO (</w:t>
            </w:r>
            <w:r w:rsidRPr="00932C67">
              <w:rPr>
                <w:rFonts w:ascii="Arial" w:hAnsi="Arial" w:cs="Arial"/>
                <w:sz w:val="22"/>
                <w:szCs w:val="22"/>
                <w:lang w:val="es-MX"/>
              </w:rPr>
              <w:t>X</w:t>
            </w:r>
            <w:r w:rsidRPr="00932C67">
              <w:rPr>
                <w:rFonts w:ascii="Arial" w:hAnsi="Arial" w:cs="Arial"/>
                <w:b w:val="0"/>
                <w:sz w:val="22"/>
                <w:szCs w:val="22"/>
                <w:lang w:val="es-MX"/>
              </w:rPr>
              <w:t>) SI (  )</w:t>
            </w:r>
          </w:p>
        </w:tc>
      </w:tr>
      <w:tr w:rsidR="00AD47E7" w:rsidRPr="00932C67" w:rsidTr="00773869">
        <w:tblPrEx>
          <w:tblCellMar>
            <w:left w:w="108" w:type="dxa"/>
            <w:right w:w="108" w:type="dxa"/>
          </w:tblCellMar>
          <w:tblLook w:val="01E0" w:firstRow="1" w:lastRow="1" w:firstColumn="1" w:lastColumn="1" w:noHBand="0" w:noVBand="0"/>
        </w:tblPrEx>
        <w:trPr>
          <w:trHeight w:val="20"/>
        </w:trPr>
        <w:tc>
          <w:tcPr>
            <w:tcW w:w="5000" w:type="pct"/>
            <w:gridSpan w:val="2"/>
            <w:shd w:val="clear" w:color="auto" w:fill="auto"/>
          </w:tcPr>
          <w:p w:rsidR="00AD47E7" w:rsidRPr="00932C67" w:rsidRDefault="00AD47E7" w:rsidP="00773869">
            <w:pPr>
              <w:widowControl w:val="0"/>
              <w:jc w:val="both"/>
              <w:rPr>
                <w:rFonts w:ascii="Arial" w:hAnsi="Arial" w:cs="Arial"/>
                <w:b/>
                <w:sz w:val="22"/>
                <w:szCs w:val="22"/>
                <w:lang w:val="es-MX" w:eastAsia="es-MX"/>
              </w:rPr>
            </w:pPr>
            <w:r w:rsidRPr="00932C67">
              <w:rPr>
                <w:rFonts w:ascii="Arial" w:hAnsi="Arial" w:cs="Arial"/>
                <w:b/>
                <w:sz w:val="22"/>
                <w:szCs w:val="22"/>
                <w:lang w:val="es-MX" w:eastAsia="es-MX"/>
              </w:rPr>
              <w:t>OBJETIVO:</w:t>
            </w:r>
          </w:p>
          <w:p w:rsidR="00AD47E7" w:rsidRPr="00932C67" w:rsidRDefault="00446134" w:rsidP="00773869">
            <w:pPr>
              <w:widowControl w:val="0"/>
              <w:jc w:val="both"/>
              <w:rPr>
                <w:rFonts w:ascii="Arial" w:hAnsi="Arial" w:cs="Arial"/>
                <w:sz w:val="22"/>
                <w:szCs w:val="22"/>
              </w:rPr>
            </w:pPr>
            <w:r w:rsidRPr="00932C67">
              <w:rPr>
                <w:rFonts w:ascii="Arial" w:hAnsi="Arial" w:cs="Arial"/>
                <w:sz w:val="22"/>
                <w:szCs w:val="22"/>
              </w:rPr>
              <w:t xml:space="preserve">Elaborar e integrar </w:t>
            </w:r>
            <w:r w:rsidR="002F2F60">
              <w:rPr>
                <w:rFonts w:ascii="Arial" w:hAnsi="Arial" w:cs="Arial"/>
                <w:sz w:val="22"/>
                <w:szCs w:val="22"/>
              </w:rPr>
              <w:t xml:space="preserve">los expedientes técnicos de un </w:t>
            </w:r>
            <w:r w:rsidRPr="00932C67">
              <w:rPr>
                <w:rFonts w:ascii="Arial" w:hAnsi="Arial" w:cs="Arial"/>
                <w:sz w:val="22"/>
                <w:szCs w:val="22"/>
              </w:rPr>
              <w:t xml:space="preserve">proyecto integral de rehabilitación del Dique Mariquita, así como para la reconstrucción y sobreelevación del Canal Principal </w:t>
            </w:r>
            <w:proofErr w:type="spellStart"/>
            <w:r w:rsidRPr="00932C67">
              <w:rPr>
                <w:rFonts w:ascii="Arial" w:hAnsi="Arial" w:cs="Arial"/>
                <w:sz w:val="22"/>
                <w:szCs w:val="22"/>
              </w:rPr>
              <w:t>Humaya</w:t>
            </w:r>
            <w:proofErr w:type="spellEnd"/>
            <w:r w:rsidRPr="00932C67">
              <w:rPr>
                <w:rFonts w:ascii="Arial" w:hAnsi="Arial" w:cs="Arial"/>
                <w:sz w:val="22"/>
                <w:szCs w:val="22"/>
              </w:rPr>
              <w:t xml:space="preserve"> (CPH) del Distrito de Riego 010 Culiacán-</w:t>
            </w:r>
            <w:proofErr w:type="spellStart"/>
            <w:r w:rsidRPr="00932C67">
              <w:rPr>
                <w:rFonts w:ascii="Arial" w:hAnsi="Arial" w:cs="Arial"/>
                <w:sz w:val="22"/>
                <w:szCs w:val="22"/>
              </w:rPr>
              <w:t>Humaya</w:t>
            </w:r>
            <w:proofErr w:type="spellEnd"/>
            <w:r w:rsidRPr="00932C67">
              <w:rPr>
                <w:rFonts w:ascii="Arial" w:hAnsi="Arial" w:cs="Arial"/>
                <w:sz w:val="22"/>
                <w:szCs w:val="22"/>
              </w:rPr>
              <w:t xml:space="preserve"> en un tramo de 1.7 km, así como para la formación de un bordo de protección en el Poblado “El </w:t>
            </w:r>
            <w:proofErr w:type="spellStart"/>
            <w:r w:rsidRPr="00932C67">
              <w:rPr>
                <w:rFonts w:ascii="Arial" w:hAnsi="Arial" w:cs="Arial"/>
                <w:sz w:val="22"/>
                <w:szCs w:val="22"/>
              </w:rPr>
              <w:t>Mojolo</w:t>
            </w:r>
            <w:proofErr w:type="spellEnd"/>
            <w:r w:rsidRPr="00932C67">
              <w:rPr>
                <w:rFonts w:ascii="Arial" w:hAnsi="Arial" w:cs="Arial"/>
                <w:sz w:val="22"/>
                <w:szCs w:val="22"/>
              </w:rPr>
              <w:t>”, todos necesarios para las nuevas condiciones de operación del CPH sobre elevado.</w:t>
            </w:r>
          </w:p>
          <w:p w:rsidR="00446134" w:rsidRPr="00932C67" w:rsidRDefault="00446134" w:rsidP="00773869">
            <w:pPr>
              <w:widowControl w:val="0"/>
              <w:jc w:val="both"/>
              <w:rPr>
                <w:rFonts w:ascii="Arial" w:hAnsi="Arial" w:cs="Arial"/>
                <w:b/>
                <w:sz w:val="22"/>
                <w:szCs w:val="22"/>
                <w:lang w:eastAsia="es-MX"/>
              </w:rPr>
            </w:pPr>
          </w:p>
          <w:p w:rsidR="00AD47E7" w:rsidRPr="00932C67" w:rsidRDefault="00AD47E7" w:rsidP="00773869">
            <w:pPr>
              <w:jc w:val="both"/>
              <w:rPr>
                <w:rFonts w:ascii="Arial" w:hAnsi="Arial" w:cs="Arial"/>
                <w:b/>
                <w:sz w:val="22"/>
                <w:szCs w:val="22"/>
                <w:lang w:val="es-MX"/>
              </w:rPr>
            </w:pPr>
            <w:r w:rsidRPr="00932C67">
              <w:rPr>
                <w:rFonts w:ascii="Arial" w:hAnsi="Arial" w:cs="Arial"/>
                <w:b/>
                <w:sz w:val="22"/>
                <w:szCs w:val="22"/>
                <w:lang w:val="es-MX"/>
              </w:rPr>
              <w:t>DESCRIPCIÓN DE LAS ACTIVIDADES A REALIZAR:</w:t>
            </w:r>
          </w:p>
          <w:p w:rsidR="00446134" w:rsidRPr="00932C67" w:rsidRDefault="00446134" w:rsidP="00773869">
            <w:pPr>
              <w:jc w:val="both"/>
              <w:rPr>
                <w:rFonts w:ascii="Arial" w:hAnsi="Arial" w:cs="Arial"/>
                <w:b/>
                <w:sz w:val="22"/>
                <w:szCs w:val="22"/>
                <w:lang w:val="es-MX"/>
              </w:rPr>
            </w:pPr>
          </w:p>
          <w:p w:rsidR="00446134" w:rsidRPr="00932C67" w:rsidRDefault="00446134" w:rsidP="00446134">
            <w:pPr>
              <w:autoSpaceDE w:val="0"/>
              <w:autoSpaceDN w:val="0"/>
              <w:adjustRightInd w:val="0"/>
              <w:rPr>
                <w:rFonts w:ascii="Arial" w:hAnsi="Arial" w:cs="Arial"/>
                <w:sz w:val="22"/>
                <w:szCs w:val="22"/>
              </w:rPr>
            </w:pPr>
            <w:r w:rsidRPr="00932C67">
              <w:rPr>
                <w:rFonts w:ascii="Arial" w:hAnsi="Arial" w:cs="Arial"/>
                <w:sz w:val="22"/>
                <w:szCs w:val="22"/>
              </w:rPr>
              <w:t>“El Prestador de Servicio”, desarrollará los trabajos, conforme a las siguientes actividades:</w:t>
            </w:r>
          </w:p>
          <w:p w:rsidR="00446134" w:rsidRPr="00932C67" w:rsidRDefault="00446134" w:rsidP="00446134">
            <w:pPr>
              <w:autoSpaceDE w:val="0"/>
              <w:autoSpaceDN w:val="0"/>
              <w:adjustRightInd w:val="0"/>
              <w:rPr>
                <w:rFonts w:ascii="Arial" w:hAnsi="Arial" w:cs="Arial"/>
                <w:sz w:val="22"/>
                <w:szCs w:val="22"/>
              </w:rPr>
            </w:pPr>
          </w:p>
          <w:p w:rsidR="00446134" w:rsidRPr="00932C67" w:rsidRDefault="00446134" w:rsidP="00446134">
            <w:pPr>
              <w:pStyle w:val="Prrafodelista"/>
              <w:numPr>
                <w:ilvl w:val="0"/>
                <w:numId w:val="20"/>
              </w:numPr>
              <w:autoSpaceDE w:val="0"/>
              <w:autoSpaceDN w:val="0"/>
              <w:adjustRightInd w:val="0"/>
              <w:rPr>
                <w:rFonts w:ascii="Arial" w:hAnsi="Arial" w:cs="Arial"/>
              </w:rPr>
            </w:pPr>
            <w:r w:rsidRPr="00932C67">
              <w:rPr>
                <w:rFonts w:ascii="Arial" w:hAnsi="Arial" w:cs="Arial"/>
              </w:rPr>
              <w:t>Trabajos preliminares</w:t>
            </w:r>
          </w:p>
          <w:p w:rsidR="00446134" w:rsidRPr="00932C67" w:rsidRDefault="00446134" w:rsidP="00446134">
            <w:pPr>
              <w:pStyle w:val="Prrafodelista"/>
              <w:numPr>
                <w:ilvl w:val="0"/>
                <w:numId w:val="20"/>
              </w:numPr>
              <w:autoSpaceDE w:val="0"/>
              <w:autoSpaceDN w:val="0"/>
              <w:adjustRightInd w:val="0"/>
              <w:rPr>
                <w:rFonts w:ascii="Arial" w:hAnsi="Arial" w:cs="Arial"/>
              </w:rPr>
            </w:pPr>
            <w:r w:rsidRPr="00932C67">
              <w:rPr>
                <w:rFonts w:ascii="Arial" w:hAnsi="Arial" w:cs="Arial"/>
              </w:rPr>
              <w:t>Elaboración de estudios complementarios para integración de proyectos ejecutivos</w:t>
            </w:r>
          </w:p>
          <w:p w:rsidR="00612C9F" w:rsidRDefault="002F2F60" w:rsidP="00446134">
            <w:pPr>
              <w:pStyle w:val="Prrafodelista"/>
              <w:numPr>
                <w:ilvl w:val="0"/>
                <w:numId w:val="20"/>
              </w:numPr>
              <w:autoSpaceDE w:val="0"/>
              <w:autoSpaceDN w:val="0"/>
              <w:adjustRightInd w:val="0"/>
              <w:rPr>
                <w:rFonts w:ascii="Arial" w:hAnsi="Arial" w:cs="Arial"/>
              </w:rPr>
            </w:pPr>
            <w:r w:rsidRPr="002402D8">
              <w:rPr>
                <w:rFonts w:ascii="Arial" w:hAnsi="Arial" w:cs="Arial"/>
              </w:rPr>
              <w:t>Proyecto ejecutivos de sobre elev</w:t>
            </w:r>
            <w:r>
              <w:rPr>
                <w:rFonts w:ascii="Arial" w:hAnsi="Arial" w:cs="Arial"/>
              </w:rPr>
              <w:t>ación del canal y de los diques</w:t>
            </w:r>
            <w:r w:rsidR="00612C9F">
              <w:rPr>
                <w:rFonts w:ascii="Arial" w:hAnsi="Arial" w:cs="Arial"/>
              </w:rPr>
              <w:t>.</w:t>
            </w:r>
          </w:p>
          <w:p w:rsidR="00446134" w:rsidRPr="00932C67" w:rsidRDefault="00612C9F" w:rsidP="00446134">
            <w:pPr>
              <w:pStyle w:val="Prrafodelista"/>
              <w:numPr>
                <w:ilvl w:val="0"/>
                <w:numId w:val="20"/>
              </w:numPr>
              <w:autoSpaceDE w:val="0"/>
              <w:autoSpaceDN w:val="0"/>
              <w:adjustRightInd w:val="0"/>
              <w:rPr>
                <w:rFonts w:ascii="Arial" w:hAnsi="Arial" w:cs="Arial"/>
              </w:rPr>
            </w:pPr>
            <w:r>
              <w:rPr>
                <w:rFonts w:ascii="Arial" w:hAnsi="Arial" w:cs="Arial"/>
              </w:rPr>
              <w:t>I</w:t>
            </w:r>
            <w:r w:rsidR="00446134" w:rsidRPr="00932C67">
              <w:rPr>
                <w:rFonts w:ascii="Arial" w:hAnsi="Arial" w:cs="Arial"/>
              </w:rPr>
              <w:t>ntegración de la documentación técnica para el concurso de las obras.</w:t>
            </w:r>
          </w:p>
          <w:p w:rsidR="00AD47E7" w:rsidRPr="00932C67" w:rsidRDefault="00AD47E7" w:rsidP="00773869">
            <w:pPr>
              <w:jc w:val="both"/>
              <w:rPr>
                <w:rFonts w:ascii="Arial" w:hAnsi="Arial" w:cs="Arial"/>
                <w:b/>
                <w:sz w:val="22"/>
                <w:szCs w:val="22"/>
              </w:rPr>
            </w:pPr>
          </w:p>
          <w:p w:rsidR="00AD47E7" w:rsidRPr="00932C67" w:rsidRDefault="00AD47E7" w:rsidP="00773869">
            <w:pPr>
              <w:jc w:val="both"/>
              <w:rPr>
                <w:rFonts w:ascii="Arial" w:hAnsi="Arial" w:cs="Arial"/>
                <w:b/>
                <w:sz w:val="22"/>
                <w:szCs w:val="22"/>
                <w:lang w:val="es-MX"/>
              </w:rPr>
            </w:pPr>
            <w:r w:rsidRPr="00932C67">
              <w:rPr>
                <w:rFonts w:ascii="Arial" w:hAnsi="Arial" w:cs="Arial"/>
                <w:b/>
                <w:sz w:val="22"/>
                <w:szCs w:val="22"/>
                <w:lang w:val="es-MX"/>
              </w:rPr>
              <w:t>ENTREGABLES:</w:t>
            </w:r>
          </w:p>
          <w:p w:rsidR="00AD47E7" w:rsidRPr="00932C67" w:rsidRDefault="00AD47E7" w:rsidP="00773869">
            <w:pPr>
              <w:jc w:val="both"/>
              <w:rPr>
                <w:rFonts w:ascii="Arial" w:hAnsi="Arial" w:cs="Arial"/>
                <w:b/>
                <w:sz w:val="22"/>
                <w:szCs w:val="22"/>
                <w:lang w:val="es-MX"/>
              </w:rPr>
            </w:pPr>
          </w:p>
          <w:p w:rsidR="00446134" w:rsidRPr="00932C67" w:rsidRDefault="00446134" w:rsidP="00446134">
            <w:pPr>
              <w:ind w:left="366" w:hanging="284"/>
              <w:jc w:val="both"/>
              <w:rPr>
                <w:rFonts w:ascii="Arial" w:hAnsi="Arial" w:cs="Arial"/>
                <w:bCs/>
                <w:sz w:val="22"/>
                <w:szCs w:val="22"/>
              </w:rPr>
            </w:pPr>
            <w:r w:rsidRPr="00932C67">
              <w:rPr>
                <w:rFonts w:ascii="Arial" w:hAnsi="Arial" w:cs="Arial"/>
                <w:sz w:val="22"/>
                <w:szCs w:val="22"/>
              </w:rPr>
              <w:t xml:space="preserve">1 Expediente técnico de reconstrucción y sobre elevación del CPH en su tramo del </w:t>
            </w:r>
            <w:r w:rsidRPr="00932C67">
              <w:rPr>
                <w:rFonts w:ascii="Arial" w:hAnsi="Arial" w:cs="Arial"/>
                <w:bCs/>
                <w:sz w:val="22"/>
                <w:szCs w:val="22"/>
              </w:rPr>
              <w:t>km 77 +720 al km 79+420 (DR).</w:t>
            </w:r>
          </w:p>
          <w:p w:rsidR="00446134" w:rsidRPr="00932C67" w:rsidRDefault="00446134" w:rsidP="00446134">
            <w:pPr>
              <w:ind w:left="366" w:hanging="284"/>
              <w:jc w:val="both"/>
              <w:rPr>
                <w:rFonts w:ascii="Arial" w:hAnsi="Arial" w:cs="Arial"/>
                <w:sz w:val="22"/>
                <w:szCs w:val="22"/>
              </w:rPr>
            </w:pPr>
            <w:r w:rsidRPr="00932C67">
              <w:rPr>
                <w:rFonts w:ascii="Arial" w:hAnsi="Arial" w:cs="Arial"/>
                <w:sz w:val="22"/>
                <w:szCs w:val="22"/>
              </w:rPr>
              <w:t>1 Expediente técnico sobre un Proyecto Integral para la Rehabilitación del Dique Mariquita.</w:t>
            </w:r>
          </w:p>
          <w:p w:rsidR="00446134" w:rsidRPr="00932C67" w:rsidRDefault="00446134" w:rsidP="00446134">
            <w:pPr>
              <w:ind w:left="366" w:hanging="284"/>
              <w:jc w:val="both"/>
              <w:rPr>
                <w:rFonts w:ascii="Arial" w:hAnsi="Arial" w:cs="Arial"/>
                <w:sz w:val="22"/>
                <w:szCs w:val="22"/>
              </w:rPr>
            </w:pPr>
            <w:r w:rsidRPr="00932C67">
              <w:rPr>
                <w:rFonts w:ascii="Arial" w:hAnsi="Arial" w:cs="Arial"/>
                <w:sz w:val="22"/>
                <w:szCs w:val="22"/>
              </w:rPr>
              <w:t xml:space="preserve">1 Expediente técnico para la formación del bordo de protección “El </w:t>
            </w:r>
            <w:proofErr w:type="spellStart"/>
            <w:r w:rsidRPr="00932C67">
              <w:rPr>
                <w:rFonts w:ascii="Arial" w:hAnsi="Arial" w:cs="Arial"/>
                <w:sz w:val="22"/>
                <w:szCs w:val="22"/>
              </w:rPr>
              <w:t>Mojolo</w:t>
            </w:r>
            <w:proofErr w:type="spellEnd"/>
            <w:r w:rsidRPr="00932C67">
              <w:rPr>
                <w:rFonts w:ascii="Arial" w:hAnsi="Arial" w:cs="Arial"/>
                <w:sz w:val="22"/>
                <w:szCs w:val="22"/>
              </w:rPr>
              <w:t xml:space="preserve">”. </w:t>
            </w:r>
          </w:p>
          <w:p w:rsidR="00446134" w:rsidRPr="00932C67" w:rsidRDefault="00446134" w:rsidP="00446134">
            <w:pPr>
              <w:ind w:left="366" w:hanging="284"/>
              <w:jc w:val="both"/>
              <w:rPr>
                <w:rFonts w:ascii="Arial" w:hAnsi="Arial" w:cs="Arial"/>
                <w:sz w:val="22"/>
                <w:szCs w:val="22"/>
              </w:rPr>
            </w:pPr>
            <w:r w:rsidRPr="00932C67">
              <w:rPr>
                <w:rFonts w:ascii="Arial" w:hAnsi="Arial" w:cs="Arial"/>
                <w:sz w:val="22"/>
                <w:szCs w:val="22"/>
              </w:rPr>
              <w:t>1 Informe Final</w:t>
            </w:r>
          </w:p>
          <w:p w:rsidR="001C6205" w:rsidRPr="00932C67" w:rsidRDefault="001C6205" w:rsidP="001C6205">
            <w:pPr>
              <w:suppressAutoHyphens/>
              <w:jc w:val="both"/>
              <w:rPr>
                <w:rFonts w:ascii="Arial" w:hAnsi="Arial" w:cs="Arial"/>
                <w:sz w:val="22"/>
                <w:szCs w:val="22"/>
                <w:lang w:eastAsia="ar-SA"/>
              </w:rPr>
            </w:pPr>
          </w:p>
          <w:p w:rsidR="00AD47E7" w:rsidRPr="00932C67" w:rsidRDefault="00AD47E7" w:rsidP="00773869">
            <w:pPr>
              <w:jc w:val="both"/>
              <w:rPr>
                <w:rFonts w:ascii="Arial" w:hAnsi="Arial" w:cs="Arial"/>
                <w:b/>
                <w:sz w:val="22"/>
                <w:szCs w:val="22"/>
                <w:lang w:val="es-MX"/>
              </w:rPr>
            </w:pPr>
            <w:r w:rsidRPr="00932C67">
              <w:rPr>
                <w:rFonts w:ascii="Arial" w:hAnsi="Arial" w:cs="Arial"/>
                <w:b/>
                <w:sz w:val="22"/>
                <w:szCs w:val="22"/>
                <w:lang w:val="es-MX"/>
              </w:rPr>
              <w:t>FORMA DE PAGO:</w:t>
            </w:r>
          </w:p>
          <w:p w:rsidR="00446134" w:rsidRDefault="00B759C9" w:rsidP="00446134">
            <w:pPr>
              <w:jc w:val="both"/>
              <w:rPr>
                <w:rFonts w:ascii="Arial" w:hAnsi="Arial" w:cs="Arial"/>
                <w:sz w:val="22"/>
                <w:szCs w:val="22"/>
              </w:rPr>
            </w:pPr>
            <w:r w:rsidRPr="00B759C9">
              <w:rPr>
                <w:rFonts w:ascii="Arial" w:hAnsi="Arial" w:cs="Arial"/>
                <w:sz w:val="22"/>
                <w:szCs w:val="22"/>
              </w:rPr>
              <w:t xml:space="preserve">Se realizarán </w:t>
            </w:r>
            <w:r>
              <w:rPr>
                <w:rFonts w:ascii="Arial" w:hAnsi="Arial" w:cs="Arial"/>
                <w:sz w:val="22"/>
                <w:szCs w:val="22"/>
              </w:rPr>
              <w:t xml:space="preserve">un solo pago, </w:t>
            </w:r>
            <w:r w:rsidRPr="00B759C9">
              <w:rPr>
                <w:rFonts w:ascii="Arial" w:hAnsi="Arial" w:cs="Arial"/>
                <w:sz w:val="22"/>
                <w:szCs w:val="22"/>
              </w:rPr>
              <w:t>al 100% del servicio, dentro de los 20 días naturales posteriores a la presentación de la factura, sujetos a la conformidad del servicio, de acuerdo a los presentes requisitos técnicos, por parte del solicitante del servicio.</w:t>
            </w:r>
            <w:r>
              <w:rPr>
                <w:rFonts w:ascii="Arial" w:hAnsi="Arial" w:cs="Arial"/>
                <w:sz w:val="22"/>
                <w:szCs w:val="22"/>
              </w:rPr>
              <w:t xml:space="preserve"> </w:t>
            </w:r>
          </w:p>
          <w:p w:rsidR="00B759C9" w:rsidRDefault="00B759C9" w:rsidP="00446134">
            <w:pPr>
              <w:jc w:val="both"/>
              <w:rPr>
                <w:rFonts w:ascii="Arial" w:hAnsi="Arial" w:cs="Arial"/>
                <w:sz w:val="22"/>
                <w:szCs w:val="22"/>
              </w:rPr>
            </w:pPr>
          </w:p>
          <w:p w:rsidR="00B759C9" w:rsidRPr="00932C67" w:rsidRDefault="00B759C9" w:rsidP="00446134">
            <w:pPr>
              <w:jc w:val="both"/>
              <w:rPr>
                <w:rFonts w:ascii="Arial" w:hAnsi="Arial" w:cs="Arial"/>
                <w:sz w:val="22"/>
                <w:szCs w:val="22"/>
              </w:rPr>
            </w:pPr>
          </w:p>
          <w:p w:rsidR="00AD47E7" w:rsidRPr="00932C67" w:rsidRDefault="00AD47E7" w:rsidP="00773869">
            <w:pPr>
              <w:jc w:val="both"/>
              <w:rPr>
                <w:rFonts w:ascii="Arial" w:hAnsi="Arial" w:cs="Arial"/>
                <w:b/>
                <w:sz w:val="22"/>
                <w:szCs w:val="22"/>
              </w:rPr>
            </w:pPr>
          </w:p>
          <w:p w:rsidR="00AD47E7" w:rsidRPr="00932C67" w:rsidRDefault="00AD47E7" w:rsidP="00773869">
            <w:pPr>
              <w:jc w:val="both"/>
              <w:rPr>
                <w:rFonts w:ascii="Arial" w:hAnsi="Arial" w:cs="Arial"/>
                <w:b/>
                <w:sz w:val="22"/>
                <w:szCs w:val="22"/>
                <w:lang w:val="es-MX"/>
              </w:rPr>
            </w:pPr>
            <w:r w:rsidRPr="00932C67">
              <w:rPr>
                <w:rFonts w:ascii="Arial" w:hAnsi="Arial" w:cs="Arial"/>
                <w:b/>
                <w:sz w:val="22"/>
                <w:szCs w:val="22"/>
                <w:lang w:val="es-MX"/>
              </w:rPr>
              <w:lastRenderedPageBreak/>
              <w:t>CRITERIO DE EVALUACIÓN:</w:t>
            </w:r>
          </w:p>
          <w:p w:rsidR="00446134" w:rsidRPr="00932C67" w:rsidRDefault="00446134" w:rsidP="00446134">
            <w:pPr>
              <w:jc w:val="both"/>
              <w:rPr>
                <w:rFonts w:ascii="Arial" w:hAnsi="Arial" w:cs="Arial"/>
                <w:sz w:val="22"/>
                <w:szCs w:val="22"/>
              </w:rPr>
            </w:pPr>
            <w:r w:rsidRPr="00932C67">
              <w:rPr>
                <w:rFonts w:ascii="Arial" w:hAnsi="Arial" w:cs="Arial"/>
                <w:sz w:val="22"/>
                <w:szCs w:val="22"/>
              </w:rPr>
              <w:t>Para la evaluación del proceso, se utilizará el Criterio de Evaluación de “puntos y porcentajes”, la puntuación será de 60 para la propuesta técnica y de 40 para la propuesta económica.</w:t>
            </w:r>
          </w:p>
          <w:p w:rsidR="00AD47E7" w:rsidRDefault="00AD47E7" w:rsidP="00773869">
            <w:pPr>
              <w:widowControl w:val="0"/>
              <w:jc w:val="both"/>
              <w:rPr>
                <w:rFonts w:ascii="Arial" w:hAnsi="Arial" w:cs="Arial"/>
                <w:b/>
                <w:sz w:val="22"/>
                <w:szCs w:val="22"/>
                <w:lang w:val="es-MX" w:eastAsia="es-MX"/>
              </w:rPr>
            </w:pPr>
          </w:p>
          <w:p w:rsidR="00A27143" w:rsidRPr="00A27143" w:rsidRDefault="00A27143" w:rsidP="00773869">
            <w:pPr>
              <w:widowControl w:val="0"/>
              <w:jc w:val="both"/>
              <w:rPr>
                <w:rFonts w:ascii="Arial" w:hAnsi="Arial" w:cs="Arial"/>
                <w:sz w:val="22"/>
                <w:szCs w:val="22"/>
                <w:lang w:val="es-MX" w:eastAsia="es-MX"/>
              </w:rPr>
            </w:pPr>
            <w:r>
              <w:rPr>
                <w:rFonts w:ascii="Arial" w:hAnsi="Arial" w:cs="Arial"/>
                <w:b/>
                <w:sz w:val="22"/>
                <w:szCs w:val="22"/>
                <w:lang w:val="es-MX" w:eastAsia="es-MX"/>
              </w:rPr>
              <w:t xml:space="preserve">SUMINISTRO DE MATERIALES: </w:t>
            </w:r>
            <w:r>
              <w:rPr>
                <w:rFonts w:ascii="Arial" w:hAnsi="Arial" w:cs="Arial"/>
                <w:sz w:val="22"/>
                <w:szCs w:val="22"/>
                <w:lang w:val="es-MX" w:eastAsia="es-MX"/>
              </w:rPr>
              <w:t xml:space="preserve"> No aplica</w:t>
            </w:r>
          </w:p>
          <w:p w:rsidR="00AD47E7" w:rsidRPr="00932C67" w:rsidRDefault="00AD47E7" w:rsidP="00773869">
            <w:pPr>
              <w:rPr>
                <w:rFonts w:ascii="Arial" w:hAnsi="Arial" w:cs="Arial"/>
                <w:sz w:val="22"/>
                <w:szCs w:val="22"/>
                <w:highlight w:val="yellow"/>
              </w:rPr>
            </w:pPr>
          </w:p>
        </w:tc>
      </w:tr>
    </w:tbl>
    <w:p w:rsidR="00AD47E7" w:rsidRPr="00932C67" w:rsidRDefault="00AD47E7">
      <w:pPr>
        <w:rPr>
          <w:rFonts w:ascii="Arial" w:hAnsi="Arial" w:cs="Arial"/>
          <w:sz w:val="22"/>
          <w:szCs w:val="22"/>
        </w:rPr>
      </w:pPr>
    </w:p>
    <w:p w:rsidR="00480557" w:rsidRPr="00932C67" w:rsidRDefault="00480557">
      <w:pPr>
        <w:rPr>
          <w:rFonts w:ascii="Arial" w:hAnsi="Arial" w:cs="Arial"/>
          <w:sz w:val="22"/>
          <w:szCs w:val="22"/>
        </w:rPr>
      </w:pPr>
    </w:p>
    <w:p w:rsidR="00E3638D" w:rsidRPr="00932C67" w:rsidRDefault="00E3638D">
      <w:pPr>
        <w:rPr>
          <w:rFonts w:ascii="Arial" w:hAnsi="Arial" w:cs="Arial"/>
          <w:sz w:val="22"/>
          <w:szCs w:val="22"/>
        </w:rPr>
      </w:pPr>
    </w:p>
    <w:p w:rsidR="00DA2C04" w:rsidRPr="00932C67" w:rsidRDefault="00DA2C04">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0"/>
        <w:gridCol w:w="3319"/>
        <w:gridCol w:w="3323"/>
      </w:tblGrid>
      <w:tr w:rsidR="00833249" w:rsidRPr="00932C67" w:rsidTr="00F32848">
        <w:tc>
          <w:tcPr>
            <w:tcW w:w="1666" w:type="pct"/>
          </w:tcPr>
          <w:p w:rsidR="00833249" w:rsidRPr="00932C67" w:rsidRDefault="00C63808" w:rsidP="00A53623">
            <w:pPr>
              <w:pStyle w:val="Ttulo"/>
              <w:spacing w:line="240" w:lineRule="auto"/>
              <w:rPr>
                <w:rFonts w:ascii="Arial" w:hAnsi="Arial" w:cs="Arial"/>
                <w:sz w:val="22"/>
                <w:szCs w:val="22"/>
                <w:lang w:val="es-MX"/>
              </w:rPr>
            </w:pPr>
            <w:proofErr w:type="spellStart"/>
            <w:r w:rsidRPr="00932C67">
              <w:rPr>
                <w:rFonts w:ascii="Arial" w:hAnsi="Arial" w:cs="Arial"/>
                <w:sz w:val="22"/>
                <w:szCs w:val="22"/>
                <w:lang w:val="es-MX"/>
              </w:rPr>
              <w:t>Vo</w:t>
            </w:r>
            <w:proofErr w:type="spellEnd"/>
            <w:r w:rsidRPr="00932C67">
              <w:rPr>
                <w:rFonts w:ascii="Arial" w:hAnsi="Arial" w:cs="Arial"/>
                <w:sz w:val="22"/>
                <w:szCs w:val="22"/>
                <w:lang w:val="es-MX"/>
              </w:rPr>
              <w:t>. Bo.</w:t>
            </w:r>
          </w:p>
          <w:p w:rsidR="00833249" w:rsidRPr="00932C67" w:rsidRDefault="00236D52" w:rsidP="005C078F">
            <w:pPr>
              <w:pStyle w:val="Ttulo"/>
              <w:spacing w:line="240" w:lineRule="auto"/>
              <w:rPr>
                <w:rFonts w:ascii="Arial" w:hAnsi="Arial" w:cs="Arial"/>
                <w:sz w:val="22"/>
                <w:szCs w:val="22"/>
                <w:lang w:val="es-MX"/>
              </w:rPr>
            </w:pPr>
            <w:r w:rsidRPr="00932C67">
              <w:rPr>
                <w:rFonts w:ascii="Arial" w:hAnsi="Arial" w:cs="Arial"/>
                <w:sz w:val="22"/>
                <w:szCs w:val="22"/>
                <w:lang w:val="es-MX"/>
              </w:rPr>
              <w:t>COORDINADOR</w:t>
            </w:r>
            <w:r w:rsidR="00C63808" w:rsidRPr="00932C67">
              <w:rPr>
                <w:rFonts w:ascii="Arial" w:hAnsi="Arial" w:cs="Arial"/>
                <w:sz w:val="22"/>
                <w:szCs w:val="22"/>
                <w:lang w:val="es-MX"/>
              </w:rPr>
              <w:t xml:space="preserve"> DE </w:t>
            </w:r>
            <w:r w:rsidR="00DA2C04" w:rsidRPr="00932C67">
              <w:rPr>
                <w:rFonts w:ascii="Arial" w:hAnsi="Arial" w:cs="Arial"/>
                <w:sz w:val="22"/>
                <w:szCs w:val="22"/>
                <w:lang w:val="es-MX"/>
              </w:rPr>
              <w:t>RIEGO Y DRENAJE</w:t>
            </w:r>
          </w:p>
          <w:p w:rsidR="00833249" w:rsidRPr="00932C67" w:rsidRDefault="00833249" w:rsidP="005C078F">
            <w:pPr>
              <w:pStyle w:val="Ttulo"/>
              <w:spacing w:line="240" w:lineRule="auto"/>
              <w:rPr>
                <w:rFonts w:ascii="Arial" w:hAnsi="Arial" w:cs="Arial"/>
                <w:sz w:val="22"/>
                <w:szCs w:val="22"/>
                <w:lang w:val="es-MX"/>
              </w:rPr>
            </w:pPr>
          </w:p>
          <w:p w:rsidR="00221147" w:rsidRPr="00932C67" w:rsidRDefault="00221147" w:rsidP="005C078F">
            <w:pPr>
              <w:pStyle w:val="Ttulo"/>
              <w:spacing w:line="240" w:lineRule="auto"/>
              <w:rPr>
                <w:rFonts w:ascii="Arial" w:hAnsi="Arial" w:cs="Arial"/>
                <w:sz w:val="22"/>
                <w:szCs w:val="22"/>
                <w:lang w:val="es-MX"/>
              </w:rPr>
            </w:pPr>
          </w:p>
          <w:p w:rsidR="00221147" w:rsidRPr="00932C67" w:rsidRDefault="00221147" w:rsidP="005C078F">
            <w:pPr>
              <w:pStyle w:val="Ttulo"/>
              <w:spacing w:line="240" w:lineRule="auto"/>
              <w:rPr>
                <w:rFonts w:ascii="Arial" w:hAnsi="Arial" w:cs="Arial"/>
                <w:sz w:val="22"/>
                <w:szCs w:val="22"/>
                <w:lang w:val="es-MX"/>
              </w:rPr>
            </w:pPr>
          </w:p>
          <w:p w:rsidR="00221147" w:rsidRPr="00932C67" w:rsidRDefault="00221147" w:rsidP="005C078F">
            <w:pPr>
              <w:pStyle w:val="Ttulo"/>
              <w:spacing w:line="240" w:lineRule="auto"/>
              <w:rPr>
                <w:rFonts w:ascii="Arial" w:hAnsi="Arial" w:cs="Arial"/>
                <w:sz w:val="22"/>
                <w:szCs w:val="22"/>
                <w:lang w:val="es-MX"/>
              </w:rPr>
            </w:pPr>
          </w:p>
          <w:p w:rsidR="00833249" w:rsidRPr="00932C67" w:rsidRDefault="00833249" w:rsidP="00A53623">
            <w:pPr>
              <w:pStyle w:val="Ttulo"/>
              <w:spacing w:line="240" w:lineRule="auto"/>
              <w:rPr>
                <w:rFonts w:ascii="Arial" w:hAnsi="Arial" w:cs="Arial"/>
                <w:sz w:val="22"/>
                <w:szCs w:val="22"/>
                <w:lang w:val="es-MX"/>
              </w:rPr>
            </w:pPr>
            <w:r w:rsidRPr="00932C67">
              <w:rPr>
                <w:rFonts w:ascii="Arial" w:hAnsi="Arial" w:cs="Arial"/>
                <w:sz w:val="22"/>
                <w:szCs w:val="22"/>
                <w:lang w:val="es-MX"/>
              </w:rPr>
              <w:t>______</w:t>
            </w:r>
            <w:r w:rsidR="00446134" w:rsidRPr="00932C67">
              <w:rPr>
                <w:rFonts w:ascii="Arial" w:hAnsi="Arial" w:cs="Arial"/>
                <w:sz w:val="22"/>
                <w:szCs w:val="22"/>
                <w:lang w:val="es-MX"/>
              </w:rPr>
              <w:t>___________________</w:t>
            </w:r>
          </w:p>
          <w:p w:rsidR="00C63808" w:rsidRPr="00932C67" w:rsidRDefault="00DA2C04" w:rsidP="00C63808">
            <w:pPr>
              <w:jc w:val="center"/>
              <w:rPr>
                <w:rFonts w:ascii="Arial" w:hAnsi="Arial" w:cs="Arial"/>
                <w:bCs/>
                <w:sz w:val="22"/>
                <w:szCs w:val="22"/>
                <w:lang w:eastAsia="es-MX"/>
              </w:rPr>
            </w:pPr>
            <w:r w:rsidRPr="00932C67">
              <w:rPr>
                <w:rFonts w:ascii="Arial" w:hAnsi="Arial" w:cs="Arial"/>
                <w:bCs/>
                <w:sz w:val="22"/>
                <w:szCs w:val="22"/>
                <w:lang w:eastAsia="es-MX"/>
              </w:rPr>
              <w:t xml:space="preserve">Dr. </w:t>
            </w:r>
            <w:r w:rsidR="00446134" w:rsidRPr="00932C67">
              <w:rPr>
                <w:rFonts w:ascii="Arial" w:hAnsi="Arial" w:cs="Arial"/>
                <w:bCs/>
                <w:sz w:val="22"/>
                <w:szCs w:val="22"/>
                <w:lang w:eastAsia="es-MX"/>
              </w:rPr>
              <w:t>Nahún</w:t>
            </w:r>
            <w:r w:rsidRPr="00932C67">
              <w:rPr>
                <w:rFonts w:ascii="Arial" w:hAnsi="Arial" w:cs="Arial"/>
                <w:bCs/>
                <w:sz w:val="22"/>
                <w:szCs w:val="22"/>
                <w:lang w:eastAsia="es-MX"/>
              </w:rPr>
              <w:t xml:space="preserve"> Hamed García Villanueva</w:t>
            </w:r>
          </w:p>
          <w:p w:rsidR="00833249" w:rsidRPr="00932C67" w:rsidRDefault="00833249" w:rsidP="00C63808">
            <w:pPr>
              <w:pStyle w:val="Ttulo"/>
              <w:spacing w:line="240" w:lineRule="auto"/>
              <w:rPr>
                <w:rFonts w:ascii="Arial" w:hAnsi="Arial" w:cs="Arial"/>
                <w:sz w:val="22"/>
                <w:szCs w:val="22"/>
                <w:lang w:val="es-MX"/>
              </w:rPr>
            </w:pPr>
          </w:p>
        </w:tc>
        <w:tc>
          <w:tcPr>
            <w:tcW w:w="1666" w:type="pct"/>
          </w:tcPr>
          <w:p w:rsidR="00833249" w:rsidRPr="00932C67" w:rsidRDefault="006C3B95" w:rsidP="00A53623">
            <w:pPr>
              <w:pStyle w:val="Ttulo"/>
              <w:spacing w:line="240" w:lineRule="auto"/>
              <w:rPr>
                <w:rFonts w:ascii="Arial" w:hAnsi="Arial" w:cs="Arial"/>
                <w:sz w:val="22"/>
                <w:szCs w:val="22"/>
                <w:lang w:val="es-MX"/>
              </w:rPr>
            </w:pPr>
            <w:r w:rsidRPr="00932C67">
              <w:rPr>
                <w:rFonts w:ascii="Arial" w:hAnsi="Arial" w:cs="Arial"/>
                <w:sz w:val="22"/>
                <w:szCs w:val="22"/>
                <w:lang w:val="es-MX"/>
              </w:rPr>
              <w:t>ELABORÓ</w:t>
            </w:r>
          </w:p>
          <w:p w:rsidR="00833249" w:rsidRPr="00932C67" w:rsidRDefault="00212F4D" w:rsidP="005C078F">
            <w:pPr>
              <w:pStyle w:val="Ttulo"/>
              <w:spacing w:line="240" w:lineRule="auto"/>
              <w:rPr>
                <w:rFonts w:ascii="Arial" w:hAnsi="Arial" w:cs="Arial"/>
                <w:sz w:val="22"/>
                <w:szCs w:val="22"/>
                <w:lang w:val="es-MX"/>
              </w:rPr>
            </w:pPr>
            <w:r w:rsidRPr="00932C67">
              <w:rPr>
                <w:rFonts w:ascii="Arial" w:hAnsi="Arial" w:cs="Arial"/>
                <w:sz w:val="22"/>
                <w:szCs w:val="22"/>
                <w:lang w:val="es-MX"/>
              </w:rPr>
              <w:t>SOLICITANTE DEL SERVICIO</w:t>
            </w:r>
          </w:p>
          <w:p w:rsidR="00C63808" w:rsidRPr="00932C67" w:rsidRDefault="00C63808" w:rsidP="005C078F">
            <w:pPr>
              <w:pStyle w:val="Ttulo"/>
              <w:spacing w:line="240" w:lineRule="auto"/>
              <w:rPr>
                <w:rFonts w:ascii="Arial" w:hAnsi="Arial" w:cs="Arial"/>
                <w:sz w:val="22"/>
                <w:szCs w:val="22"/>
                <w:lang w:val="es-MX"/>
              </w:rPr>
            </w:pPr>
          </w:p>
          <w:p w:rsidR="00384D44" w:rsidRPr="00932C67" w:rsidRDefault="00384D44" w:rsidP="005C078F">
            <w:pPr>
              <w:pStyle w:val="Ttulo"/>
              <w:spacing w:line="240" w:lineRule="auto"/>
              <w:rPr>
                <w:rFonts w:ascii="Arial" w:hAnsi="Arial" w:cs="Arial"/>
                <w:sz w:val="22"/>
                <w:szCs w:val="22"/>
                <w:lang w:val="es-MX"/>
              </w:rPr>
            </w:pPr>
          </w:p>
          <w:p w:rsidR="00221147" w:rsidRPr="00932C67" w:rsidRDefault="00221147" w:rsidP="005C078F">
            <w:pPr>
              <w:pStyle w:val="Ttulo"/>
              <w:spacing w:line="240" w:lineRule="auto"/>
              <w:rPr>
                <w:rFonts w:ascii="Arial" w:hAnsi="Arial" w:cs="Arial"/>
                <w:sz w:val="22"/>
                <w:szCs w:val="22"/>
                <w:lang w:val="es-MX"/>
              </w:rPr>
            </w:pPr>
          </w:p>
          <w:p w:rsidR="00A53623" w:rsidRPr="00932C67" w:rsidRDefault="00A53623" w:rsidP="005C078F">
            <w:pPr>
              <w:pStyle w:val="Ttulo"/>
              <w:spacing w:line="240" w:lineRule="auto"/>
              <w:rPr>
                <w:rFonts w:ascii="Arial" w:hAnsi="Arial" w:cs="Arial"/>
                <w:sz w:val="22"/>
                <w:szCs w:val="22"/>
                <w:lang w:val="es-MX"/>
              </w:rPr>
            </w:pPr>
          </w:p>
          <w:p w:rsidR="00221147" w:rsidRPr="00932C67" w:rsidRDefault="00221147" w:rsidP="005C078F">
            <w:pPr>
              <w:pStyle w:val="Ttulo"/>
              <w:spacing w:line="240" w:lineRule="auto"/>
              <w:rPr>
                <w:rFonts w:ascii="Arial" w:hAnsi="Arial" w:cs="Arial"/>
                <w:sz w:val="22"/>
                <w:szCs w:val="22"/>
                <w:lang w:val="es-MX"/>
              </w:rPr>
            </w:pPr>
          </w:p>
          <w:p w:rsidR="00833249" w:rsidRPr="00932C67" w:rsidRDefault="00732AF3" w:rsidP="00A53623">
            <w:pPr>
              <w:pStyle w:val="Ttulo"/>
              <w:spacing w:line="240" w:lineRule="auto"/>
              <w:rPr>
                <w:rFonts w:ascii="Arial" w:hAnsi="Arial" w:cs="Arial"/>
                <w:sz w:val="22"/>
                <w:szCs w:val="22"/>
                <w:lang w:val="es-MX"/>
              </w:rPr>
            </w:pPr>
            <w:r w:rsidRPr="00932C67">
              <w:rPr>
                <w:rFonts w:ascii="Arial" w:hAnsi="Arial" w:cs="Arial"/>
                <w:sz w:val="22"/>
                <w:szCs w:val="22"/>
                <w:lang w:val="es-MX"/>
              </w:rPr>
              <w:t>__</w:t>
            </w:r>
            <w:r w:rsidR="00833249" w:rsidRPr="00932C67">
              <w:rPr>
                <w:rFonts w:ascii="Arial" w:hAnsi="Arial" w:cs="Arial"/>
                <w:sz w:val="22"/>
                <w:szCs w:val="22"/>
                <w:lang w:val="es-MX"/>
              </w:rPr>
              <w:t>___</w:t>
            </w:r>
            <w:r w:rsidR="00B759C9">
              <w:rPr>
                <w:rFonts w:ascii="Arial" w:hAnsi="Arial" w:cs="Arial"/>
                <w:sz w:val="22"/>
                <w:szCs w:val="22"/>
                <w:lang w:val="es-MX"/>
              </w:rPr>
              <w:t>____________________</w:t>
            </w:r>
          </w:p>
          <w:p w:rsidR="00C63808" w:rsidRPr="00932C67" w:rsidRDefault="00012E1D" w:rsidP="00C63808">
            <w:pPr>
              <w:jc w:val="center"/>
              <w:rPr>
                <w:rFonts w:ascii="Arial" w:hAnsi="Arial" w:cs="Arial"/>
                <w:bCs/>
                <w:sz w:val="22"/>
                <w:szCs w:val="22"/>
                <w:lang w:eastAsia="es-MX"/>
              </w:rPr>
            </w:pPr>
            <w:r w:rsidRPr="00932C67">
              <w:rPr>
                <w:rFonts w:ascii="Arial" w:hAnsi="Arial" w:cs="Arial"/>
                <w:bCs/>
                <w:sz w:val="22"/>
                <w:szCs w:val="22"/>
                <w:lang w:eastAsia="es-MX"/>
              </w:rPr>
              <w:t>Dr. Arturo Gonzá</w:t>
            </w:r>
            <w:r w:rsidR="00DA2C04" w:rsidRPr="00932C67">
              <w:rPr>
                <w:rFonts w:ascii="Arial" w:hAnsi="Arial" w:cs="Arial"/>
                <w:bCs/>
                <w:sz w:val="22"/>
                <w:szCs w:val="22"/>
                <w:lang w:eastAsia="es-MX"/>
              </w:rPr>
              <w:t>lez Casillas</w:t>
            </w:r>
          </w:p>
          <w:p w:rsidR="00F62DE2" w:rsidRPr="00932C67" w:rsidRDefault="00F62DE2" w:rsidP="00C63808">
            <w:pPr>
              <w:pStyle w:val="Ttulo"/>
              <w:spacing w:line="240" w:lineRule="auto"/>
              <w:rPr>
                <w:rFonts w:ascii="Arial" w:hAnsi="Arial" w:cs="Arial"/>
                <w:sz w:val="22"/>
                <w:szCs w:val="22"/>
                <w:lang w:val="es-MX"/>
              </w:rPr>
            </w:pPr>
          </w:p>
        </w:tc>
        <w:tc>
          <w:tcPr>
            <w:tcW w:w="1668" w:type="pct"/>
          </w:tcPr>
          <w:p w:rsidR="00833249" w:rsidRPr="00932C67" w:rsidRDefault="00833249" w:rsidP="00A53623">
            <w:pPr>
              <w:pStyle w:val="Ttulo"/>
              <w:spacing w:line="240" w:lineRule="auto"/>
              <w:rPr>
                <w:rFonts w:ascii="Arial" w:hAnsi="Arial" w:cs="Arial"/>
                <w:sz w:val="22"/>
                <w:szCs w:val="22"/>
                <w:lang w:val="es-MX"/>
              </w:rPr>
            </w:pPr>
            <w:proofErr w:type="spellStart"/>
            <w:r w:rsidRPr="00932C67">
              <w:rPr>
                <w:rFonts w:ascii="Arial" w:hAnsi="Arial" w:cs="Arial"/>
                <w:sz w:val="22"/>
                <w:szCs w:val="22"/>
                <w:lang w:val="es-MX"/>
              </w:rPr>
              <w:t>Vo</w:t>
            </w:r>
            <w:proofErr w:type="spellEnd"/>
            <w:r w:rsidRPr="00932C67">
              <w:rPr>
                <w:rFonts w:ascii="Arial" w:hAnsi="Arial" w:cs="Arial"/>
                <w:sz w:val="22"/>
                <w:szCs w:val="22"/>
                <w:lang w:val="es-MX"/>
              </w:rPr>
              <w:t>. Bo.</w:t>
            </w:r>
            <w:r w:rsidR="0090135A" w:rsidRPr="00932C67">
              <w:rPr>
                <w:rFonts w:ascii="Arial" w:hAnsi="Arial" w:cs="Arial"/>
                <w:sz w:val="22"/>
                <w:szCs w:val="22"/>
                <w:lang w:val="es-MX"/>
              </w:rPr>
              <w:t xml:space="preserve"> </w:t>
            </w:r>
            <w:r w:rsidR="0095027A" w:rsidRPr="00932C67">
              <w:rPr>
                <w:rFonts w:ascii="Arial" w:hAnsi="Arial" w:cs="Arial"/>
                <w:sz w:val="22"/>
                <w:szCs w:val="22"/>
                <w:lang w:val="es-MX"/>
              </w:rPr>
              <w:t>JURÍ</w:t>
            </w:r>
            <w:r w:rsidR="00C63808" w:rsidRPr="00932C67">
              <w:rPr>
                <w:rFonts w:ascii="Arial" w:hAnsi="Arial" w:cs="Arial"/>
                <w:sz w:val="22"/>
                <w:szCs w:val="22"/>
                <w:lang w:val="es-MX"/>
              </w:rPr>
              <w:t>DICO</w:t>
            </w:r>
          </w:p>
          <w:p w:rsidR="00833249" w:rsidRPr="00932C67" w:rsidRDefault="00236D52" w:rsidP="005C078F">
            <w:pPr>
              <w:pStyle w:val="Ttulo"/>
              <w:spacing w:line="240" w:lineRule="auto"/>
              <w:rPr>
                <w:rFonts w:ascii="Arial" w:hAnsi="Arial" w:cs="Arial"/>
                <w:sz w:val="22"/>
                <w:szCs w:val="22"/>
                <w:lang w:val="es-MX"/>
              </w:rPr>
            </w:pPr>
            <w:r w:rsidRPr="00932C67">
              <w:rPr>
                <w:rFonts w:ascii="Arial" w:hAnsi="Arial" w:cs="Arial"/>
                <w:sz w:val="22"/>
                <w:szCs w:val="22"/>
                <w:lang w:val="es-MX"/>
              </w:rPr>
              <w:t>SUBGERENTE DE SERVICIOS JURÍDICOS</w:t>
            </w:r>
          </w:p>
          <w:p w:rsidR="00833249" w:rsidRPr="00932C67" w:rsidRDefault="00833249" w:rsidP="005C078F">
            <w:pPr>
              <w:pStyle w:val="Ttulo"/>
              <w:spacing w:line="240" w:lineRule="auto"/>
              <w:rPr>
                <w:rFonts w:ascii="Arial" w:hAnsi="Arial" w:cs="Arial"/>
                <w:sz w:val="22"/>
                <w:szCs w:val="22"/>
                <w:lang w:val="es-MX"/>
              </w:rPr>
            </w:pPr>
          </w:p>
          <w:p w:rsidR="00CE6063" w:rsidRPr="00932C67" w:rsidRDefault="00CE6063" w:rsidP="005C078F">
            <w:pPr>
              <w:pStyle w:val="Ttulo"/>
              <w:spacing w:line="240" w:lineRule="auto"/>
              <w:rPr>
                <w:rFonts w:ascii="Arial" w:hAnsi="Arial" w:cs="Arial"/>
                <w:sz w:val="22"/>
                <w:szCs w:val="22"/>
                <w:lang w:val="es-MX"/>
              </w:rPr>
            </w:pPr>
          </w:p>
          <w:p w:rsidR="00A53623" w:rsidRPr="00932C67" w:rsidRDefault="00A53623" w:rsidP="005C078F">
            <w:pPr>
              <w:pStyle w:val="Ttulo"/>
              <w:spacing w:line="240" w:lineRule="auto"/>
              <w:rPr>
                <w:rFonts w:ascii="Arial" w:hAnsi="Arial" w:cs="Arial"/>
                <w:sz w:val="22"/>
                <w:szCs w:val="22"/>
                <w:lang w:val="es-MX"/>
              </w:rPr>
            </w:pPr>
          </w:p>
          <w:p w:rsidR="00C63808" w:rsidRPr="00932C67" w:rsidRDefault="00C63808" w:rsidP="005C078F">
            <w:pPr>
              <w:pStyle w:val="Ttulo"/>
              <w:spacing w:line="240" w:lineRule="auto"/>
              <w:rPr>
                <w:rFonts w:ascii="Arial" w:hAnsi="Arial" w:cs="Arial"/>
                <w:sz w:val="22"/>
                <w:szCs w:val="22"/>
                <w:lang w:val="es-MX"/>
              </w:rPr>
            </w:pPr>
          </w:p>
          <w:p w:rsidR="00CC12B3" w:rsidRPr="00932C67" w:rsidRDefault="00732AF3" w:rsidP="00A53623">
            <w:pPr>
              <w:pStyle w:val="Ttulo"/>
              <w:spacing w:line="240" w:lineRule="auto"/>
              <w:rPr>
                <w:rFonts w:ascii="Arial" w:hAnsi="Arial" w:cs="Arial"/>
                <w:sz w:val="22"/>
                <w:szCs w:val="22"/>
                <w:lang w:val="es-MX"/>
              </w:rPr>
            </w:pPr>
            <w:r w:rsidRPr="00932C67">
              <w:rPr>
                <w:rFonts w:ascii="Arial" w:hAnsi="Arial" w:cs="Arial"/>
                <w:sz w:val="22"/>
                <w:szCs w:val="22"/>
                <w:lang w:val="es-MX"/>
              </w:rPr>
              <w:t>_________</w:t>
            </w:r>
            <w:r w:rsidR="00A53623" w:rsidRPr="00932C67">
              <w:rPr>
                <w:rFonts w:ascii="Arial" w:hAnsi="Arial" w:cs="Arial"/>
                <w:sz w:val="22"/>
                <w:szCs w:val="22"/>
                <w:lang w:val="es-MX"/>
              </w:rPr>
              <w:t>_</w:t>
            </w:r>
            <w:r w:rsidR="005D5C01" w:rsidRPr="00932C67">
              <w:rPr>
                <w:rFonts w:ascii="Arial" w:hAnsi="Arial" w:cs="Arial"/>
                <w:sz w:val="22"/>
                <w:szCs w:val="22"/>
                <w:lang w:val="es-MX"/>
              </w:rPr>
              <w:t>_______________</w:t>
            </w:r>
          </w:p>
          <w:p w:rsidR="00833249" w:rsidRPr="00932C67" w:rsidRDefault="00C63808" w:rsidP="00A53623">
            <w:pPr>
              <w:pStyle w:val="Ttulo"/>
              <w:spacing w:line="240" w:lineRule="auto"/>
              <w:rPr>
                <w:rFonts w:ascii="Arial" w:hAnsi="Arial" w:cs="Arial"/>
                <w:sz w:val="22"/>
                <w:szCs w:val="22"/>
                <w:lang w:val="es-MX"/>
              </w:rPr>
            </w:pPr>
            <w:proofErr w:type="spellStart"/>
            <w:r w:rsidRPr="00932C67">
              <w:rPr>
                <w:rFonts w:ascii="Arial" w:hAnsi="Arial" w:cs="Arial"/>
                <w:b w:val="0"/>
                <w:bCs/>
                <w:sz w:val="22"/>
                <w:szCs w:val="22"/>
                <w:lang w:val="es-ES_tradnl" w:eastAsia="es-MX"/>
              </w:rPr>
              <w:t>Ma.D.A.S</w:t>
            </w:r>
            <w:proofErr w:type="spellEnd"/>
            <w:r w:rsidRPr="00932C67">
              <w:rPr>
                <w:rFonts w:ascii="Arial" w:hAnsi="Arial" w:cs="Arial"/>
                <w:b w:val="0"/>
                <w:bCs/>
                <w:sz w:val="22"/>
                <w:szCs w:val="22"/>
                <w:lang w:val="es-ES_tradnl" w:eastAsia="es-MX"/>
              </w:rPr>
              <w:t>. Guillermina Martínez Medina</w:t>
            </w:r>
          </w:p>
        </w:tc>
      </w:tr>
    </w:tbl>
    <w:p w:rsidR="00AD47E7" w:rsidRPr="00932C67" w:rsidRDefault="00AD47E7" w:rsidP="00B870B3">
      <w:pPr>
        <w:jc w:val="center"/>
        <w:rPr>
          <w:rFonts w:ascii="Arial" w:hAnsi="Arial" w:cs="Arial"/>
          <w:sz w:val="22"/>
          <w:szCs w:val="22"/>
        </w:rPr>
      </w:pPr>
    </w:p>
    <w:p w:rsidR="00AD47E7" w:rsidRPr="00932C67" w:rsidRDefault="00AD47E7">
      <w:pPr>
        <w:rPr>
          <w:rFonts w:ascii="Arial" w:hAnsi="Arial" w:cs="Arial"/>
          <w:sz w:val="22"/>
          <w:szCs w:val="22"/>
        </w:rPr>
      </w:pPr>
      <w:r w:rsidRPr="00932C67">
        <w:rPr>
          <w:rFonts w:ascii="Arial" w:hAnsi="Arial" w:cs="Arial"/>
          <w:sz w:val="22"/>
          <w:szCs w:val="22"/>
        </w:rPr>
        <w:br w:type="page"/>
      </w:r>
    </w:p>
    <w:p w:rsidR="004863D5" w:rsidRPr="00932C67" w:rsidRDefault="00C13B5D" w:rsidP="008766F5">
      <w:pPr>
        <w:pStyle w:val="Ttulo4"/>
        <w:jc w:val="center"/>
        <w:rPr>
          <w:rFonts w:cs="Arial"/>
          <w:szCs w:val="22"/>
        </w:rPr>
      </w:pPr>
      <w:r w:rsidRPr="00932C67">
        <w:rPr>
          <w:rFonts w:cs="Arial"/>
          <w:szCs w:val="22"/>
        </w:rPr>
        <w:lastRenderedPageBreak/>
        <w:t xml:space="preserve">ANEXO </w:t>
      </w:r>
      <w:r w:rsidR="00A42E45" w:rsidRPr="00932C67">
        <w:rPr>
          <w:rFonts w:cs="Arial"/>
          <w:szCs w:val="22"/>
        </w:rPr>
        <w:t>1</w:t>
      </w:r>
      <w:r w:rsidR="00B81A61" w:rsidRPr="00932C67">
        <w:rPr>
          <w:rFonts w:cs="Arial"/>
          <w:szCs w:val="22"/>
        </w:rPr>
        <w:t xml:space="preserve"> REQUISITOS TÉCNICOS</w:t>
      </w:r>
      <w:r w:rsidRPr="00932C67">
        <w:rPr>
          <w:rFonts w:cs="Arial"/>
          <w:szCs w:val="22"/>
        </w:rPr>
        <w:t xml:space="preserve"> </w:t>
      </w:r>
      <w:r w:rsidR="004863D5" w:rsidRPr="00932C67">
        <w:rPr>
          <w:rFonts w:cs="Arial"/>
          <w:szCs w:val="22"/>
        </w:rPr>
        <w:t>de la convocatoria</w:t>
      </w:r>
    </w:p>
    <w:p w:rsidR="00637183" w:rsidRPr="00932C67" w:rsidRDefault="00637183" w:rsidP="00A53623">
      <w:pPr>
        <w:jc w:val="center"/>
        <w:rPr>
          <w:rFonts w:ascii="Arial" w:hAnsi="Arial" w:cs="Arial"/>
          <w:b/>
          <w:caps/>
          <w:sz w:val="22"/>
          <w:szCs w:val="22"/>
        </w:rPr>
      </w:pPr>
    </w:p>
    <w:p w:rsidR="008345E7" w:rsidRPr="00932C67" w:rsidRDefault="008345E7" w:rsidP="00A53623">
      <w:pPr>
        <w:jc w:val="center"/>
        <w:rPr>
          <w:rFonts w:ascii="Arial" w:hAnsi="Arial" w:cs="Arial"/>
          <w:b/>
          <w:caps/>
          <w:sz w:val="22"/>
          <w:szCs w:val="22"/>
        </w:rPr>
      </w:pPr>
    </w:p>
    <w:p w:rsidR="008345E7" w:rsidRPr="00932C67" w:rsidRDefault="008345E7" w:rsidP="00A53623">
      <w:pPr>
        <w:jc w:val="center"/>
        <w:rPr>
          <w:rFonts w:ascii="Arial" w:hAnsi="Arial" w:cs="Arial"/>
          <w:b/>
          <w:caps/>
          <w:sz w:val="22"/>
          <w:szCs w:val="22"/>
        </w:rPr>
      </w:pPr>
    </w:p>
    <w:p w:rsidR="00106776" w:rsidRPr="00932C67" w:rsidRDefault="00E058FB" w:rsidP="00E058FB">
      <w:pPr>
        <w:pStyle w:val="Ttulo"/>
        <w:spacing w:line="240" w:lineRule="auto"/>
        <w:jc w:val="both"/>
        <w:rPr>
          <w:rFonts w:ascii="Arial" w:hAnsi="Arial" w:cs="Arial"/>
          <w:sz w:val="22"/>
          <w:szCs w:val="22"/>
          <w:lang w:val="es-MX"/>
        </w:rPr>
      </w:pPr>
      <w:r w:rsidRPr="00932C67">
        <w:rPr>
          <w:rFonts w:ascii="Arial" w:hAnsi="Arial" w:cs="Arial"/>
          <w:sz w:val="22"/>
          <w:szCs w:val="22"/>
          <w:lang w:val="es-MX"/>
        </w:rPr>
        <w:t xml:space="preserve">1. </w:t>
      </w:r>
      <w:r w:rsidR="00106776" w:rsidRPr="00932C67">
        <w:rPr>
          <w:rFonts w:ascii="Arial" w:hAnsi="Arial" w:cs="Arial"/>
          <w:sz w:val="22"/>
          <w:szCs w:val="22"/>
          <w:lang w:val="es-MX"/>
        </w:rPr>
        <w:t>CONCEPTO</w:t>
      </w:r>
    </w:p>
    <w:p w:rsidR="00010E69" w:rsidRPr="00932C67" w:rsidRDefault="00446134" w:rsidP="00480557">
      <w:pPr>
        <w:jc w:val="both"/>
        <w:rPr>
          <w:rFonts w:ascii="Arial" w:hAnsi="Arial" w:cs="Arial"/>
          <w:sz w:val="22"/>
          <w:szCs w:val="22"/>
        </w:rPr>
      </w:pPr>
      <w:r w:rsidRPr="00932C67">
        <w:rPr>
          <w:rFonts w:ascii="Arial" w:hAnsi="Arial" w:cs="Arial"/>
          <w:sz w:val="22"/>
          <w:szCs w:val="22"/>
        </w:rPr>
        <w:t xml:space="preserve">Elaboración e Integración de los expedientes técnicos para la elaboración de un proyecto integral de rehabilitación del Dique Mariquita, para la reconstrucción y sobreelevación del Canal Principal </w:t>
      </w:r>
      <w:proofErr w:type="spellStart"/>
      <w:r w:rsidRPr="00932C67">
        <w:rPr>
          <w:rFonts w:ascii="Arial" w:hAnsi="Arial" w:cs="Arial"/>
          <w:sz w:val="22"/>
          <w:szCs w:val="22"/>
        </w:rPr>
        <w:t>Humaya</w:t>
      </w:r>
      <w:proofErr w:type="spellEnd"/>
      <w:r w:rsidRPr="00932C67">
        <w:rPr>
          <w:rFonts w:ascii="Arial" w:hAnsi="Arial" w:cs="Arial"/>
          <w:sz w:val="22"/>
          <w:szCs w:val="22"/>
        </w:rPr>
        <w:t xml:space="preserve"> en su tramo 1.7 km y marcados como del km 77 +720 al km 79+420 (DR) </w:t>
      </w:r>
      <w:proofErr w:type="gramStart"/>
      <w:r w:rsidRPr="00932C67">
        <w:rPr>
          <w:rFonts w:ascii="Arial" w:hAnsi="Arial" w:cs="Arial"/>
          <w:sz w:val="22"/>
          <w:szCs w:val="22"/>
        </w:rPr>
        <w:t>y  km</w:t>
      </w:r>
      <w:proofErr w:type="gramEnd"/>
      <w:r w:rsidRPr="00932C67">
        <w:rPr>
          <w:rFonts w:ascii="Arial" w:hAnsi="Arial" w:cs="Arial"/>
          <w:sz w:val="22"/>
          <w:szCs w:val="22"/>
        </w:rPr>
        <w:t xml:space="preserve"> 82 + 790 al km 84+580 (ESTUDIO), así como la formación de un bordo de protección en el Poblado “El </w:t>
      </w:r>
      <w:proofErr w:type="spellStart"/>
      <w:r w:rsidRPr="00932C67">
        <w:rPr>
          <w:rFonts w:ascii="Arial" w:hAnsi="Arial" w:cs="Arial"/>
          <w:sz w:val="22"/>
          <w:szCs w:val="22"/>
        </w:rPr>
        <w:t>Mojolo</w:t>
      </w:r>
      <w:proofErr w:type="spellEnd"/>
      <w:r w:rsidRPr="00932C67">
        <w:rPr>
          <w:rFonts w:ascii="Arial" w:hAnsi="Arial" w:cs="Arial"/>
          <w:sz w:val="22"/>
          <w:szCs w:val="22"/>
        </w:rPr>
        <w:t>”, municipio de Culiacán, Sinaloa.</w:t>
      </w:r>
    </w:p>
    <w:p w:rsidR="00446134" w:rsidRPr="00932C67" w:rsidRDefault="00446134" w:rsidP="00480557">
      <w:pPr>
        <w:jc w:val="both"/>
        <w:rPr>
          <w:rFonts w:ascii="Arial" w:hAnsi="Arial" w:cs="Arial"/>
          <w:sz w:val="22"/>
          <w:szCs w:val="22"/>
        </w:rPr>
      </w:pPr>
    </w:p>
    <w:p w:rsidR="004863D5" w:rsidRPr="00932C67" w:rsidRDefault="00E058FB" w:rsidP="00E058FB">
      <w:pPr>
        <w:pStyle w:val="Ttulo"/>
        <w:spacing w:line="240" w:lineRule="auto"/>
        <w:jc w:val="both"/>
        <w:rPr>
          <w:rFonts w:ascii="Arial" w:hAnsi="Arial" w:cs="Arial"/>
          <w:sz w:val="22"/>
          <w:szCs w:val="22"/>
          <w:lang w:val="es-MX"/>
        </w:rPr>
      </w:pPr>
      <w:r w:rsidRPr="00932C67">
        <w:rPr>
          <w:rFonts w:ascii="Arial" w:hAnsi="Arial" w:cs="Arial"/>
          <w:sz w:val="22"/>
          <w:szCs w:val="22"/>
          <w:lang w:val="es-MX"/>
        </w:rPr>
        <w:t xml:space="preserve">2. </w:t>
      </w:r>
      <w:r w:rsidR="004863D5" w:rsidRPr="00932C67">
        <w:rPr>
          <w:rFonts w:ascii="Arial" w:hAnsi="Arial" w:cs="Arial"/>
          <w:sz w:val="22"/>
          <w:szCs w:val="22"/>
          <w:lang w:val="es-MX"/>
        </w:rPr>
        <w:t>OBJET</w:t>
      </w:r>
      <w:r w:rsidR="00CE6063" w:rsidRPr="00932C67">
        <w:rPr>
          <w:rFonts w:ascii="Arial" w:hAnsi="Arial" w:cs="Arial"/>
          <w:sz w:val="22"/>
          <w:szCs w:val="22"/>
          <w:lang w:val="es-MX"/>
        </w:rPr>
        <w:t>IV</w:t>
      </w:r>
      <w:r w:rsidR="004863D5" w:rsidRPr="00932C67">
        <w:rPr>
          <w:rFonts w:ascii="Arial" w:hAnsi="Arial" w:cs="Arial"/>
          <w:sz w:val="22"/>
          <w:szCs w:val="22"/>
          <w:lang w:val="es-MX"/>
        </w:rPr>
        <w:t>O</w:t>
      </w:r>
    </w:p>
    <w:p w:rsidR="00446134" w:rsidRPr="00932C67" w:rsidRDefault="00446134" w:rsidP="00446134">
      <w:pPr>
        <w:jc w:val="both"/>
        <w:rPr>
          <w:rFonts w:ascii="Arial" w:hAnsi="Arial" w:cs="Arial"/>
          <w:bCs/>
          <w:sz w:val="22"/>
          <w:szCs w:val="22"/>
        </w:rPr>
      </w:pPr>
      <w:r w:rsidRPr="00932C67">
        <w:rPr>
          <w:rFonts w:ascii="Arial" w:hAnsi="Arial" w:cs="Arial"/>
          <w:bCs/>
          <w:sz w:val="22"/>
          <w:szCs w:val="22"/>
        </w:rPr>
        <w:t xml:space="preserve">Elaboración e Integración de los expedientes técnicos para la elaboración de un proyecto integral de rehabilitación del Dique Mariquita, para la reconstrucción y sobreelevación del Canal Principal </w:t>
      </w:r>
      <w:proofErr w:type="spellStart"/>
      <w:r w:rsidRPr="00932C67">
        <w:rPr>
          <w:rFonts w:ascii="Arial" w:hAnsi="Arial" w:cs="Arial"/>
          <w:bCs/>
          <w:sz w:val="22"/>
          <w:szCs w:val="22"/>
        </w:rPr>
        <w:t>Humaya</w:t>
      </w:r>
      <w:proofErr w:type="spellEnd"/>
      <w:r w:rsidRPr="00932C67">
        <w:rPr>
          <w:rFonts w:ascii="Arial" w:hAnsi="Arial" w:cs="Arial"/>
          <w:bCs/>
          <w:sz w:val="22"/>
          <w:szCs w:val="22"/>
        </w:rPr>
        <w:t xml:space="preserve"> en su tramo del km 77 +720 al km 79+420 (DR,), así como la formación de un bordo de protección en el Poblado “El </w:t>
      </w:r>
      <w:proofErr w:type="spellStart"/>
      <w:r w:rsidRPr="00932C67">
        <w:rPr>
          <w:rFonts w:ascii="Arial" w:hAnsi="Arial" w:cs="Arial"/>
          <w:bCs/>
          <w:sz w:val="22"/>
          <w:szCs w:val="22"/>
        </w:rPr>
        <w:t>Mojolo</w:t>
      </w:r>
      <w:proofErr w:type="spellEnd"/>
      <w:r w:rsidRPr="00932C67">
        <w:rPr>
          <w:rFonts w:ascii="Arial" w:hAnsi="Arial" w:cs="Arial"/>
          <w:bCs/>
          <w:sz w:val="22"/>
          <w:szCs w:val="22"/>
        </w:rPr>
        <w:t>”, municipio de Culiacán, Sinaloa.</w:t>
      </w:r>
    </w:p>
    <w:p w:rsidR="002D64D0" w:rsidRPr="00932C67" w:rsidRDefault="002D64D0" w:rsidP="00A53623">
      <w:pPr>
        <w:pStyle w:val="Ttulo"/>
        <w:spacing w:line="240" w:lineRule="auto"/>
        <w:jc w:val="both"/>
        <w:rPr>
          <w:rFonts w:ascii="Arial" w:hAnsi="Arial" w:cs="Arial"/>
          <w:b w:val="0"/>
          <w:sz w:val="22"/>
          <w:szCs w:val="22"/>
          <w:lang w:val="es-ES_tradnl"/>
        </w:rPr>
      </w:pPr>
    </w:p>
    <w:p w:rsidR="00833249" w:rsidRPr="00932C67" w:rsidRDefault="00E058FB" w:rsidP="00A53623">
      <w:pPr>
        <w:pStyle w:val="Ttulo"/>
        <w:spacing w:line="240" w:lineRule="auto"/>
        <w:jc w:val="both"/>
        <w:rPr>
          <w:rFonts w:ascii="Arial" w:hAnsi="Arial" w:cs="Arial"/>
          <w:sz w:val="22"/>
          <w:szCs w:val="22"/>
          <w:lang w:val="es-MX"/>
        </w:rPr>
      </w:pPr>
      <w:r w:rsidRPr="00932C67">
        <w:rPr>
          <w:rFonts w:ascii="Arial" w:hAnsi="Arial" w:cs="Arial"/>
          <w:sz w:val="22"/>
          <w:szCs w:val="22"/>
          <w:lang w:val="es-MX"/>
        </w:rPr>
        <w:t>3</w:t>
      </w:r>
      <w:r w:rsidR="00F32AF0" w:rsidRPr="00932C67">
        <w:rPr>
          <w:rFonts w:ascii="Arial" w:hAnsi="Arial" w:cs="Arial"/>
          <w:sz w:val="22"/>
          <w:szCs w:val="22"/>
          <w:lang w:val="es-MX"/>
        </w:rPr>
        <w:t>.</w:t>
      </w:r>
      <w:r w:rsidR="00833249" w:rsidRPr="00932C67">
        <w:rPr>
          <w:rFonts w:ascii="Arial" w:hAnsi="Arial" w:cs="Arial"/>
          <w:sz w:val="22"/>
          <w:szCs w:val="22"/>
          <w:lang w:val="es-MX"/>
        </w:rPr>
        <w:t xml:space="preserve"> LUGAR DE EJECUCIÓN</w:t>
      </w: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Zonas aledañas al Canal Principal </w:t>
      </w:r>
      <w:proofErr w:type="spellStart"/>
      <w:r w:rsidRPr="00932C67">
        <w:rPr>
          <w:rFonts w:ascii="Arial" w:hAnsi="Arial" w:cs="Arial"/>
          <w:sz w:val="22"/>
          <w:szCs w:val="22"/>
        </w:rPr>
        <w:t>Humaya</w:t>
      </w:r>
      <w:proofErr w:type="spellEnd"/>
      <w:r w:rsidRPr="00932C67">
        <w:rPr>
          <w:rFonts w:ascii="Arial" w:hAnsi="Arial" w:cs="Arial"/>
          <w:sz w:val="22"/>
          <w:szCs w:val="22"/>
        </w:rPr>
        <w:t xml:space="preserve">, en los municipios de Culiacán y </w:t>
      </w:r>
      <w:proofErr w:type="spellStart"/>
      <w:r w:rsidRPr="00932C67">
        <w:rPr>
          <w:rFonts w:ascii="Arial" w:hAnsi="Arial" w:cs="Arial"/>
          <w:sz w:val="22"/>
          <w:szCs w:val="22"/>
        </w:rPr>
        <w:t>Mocorito</w:t>
      </w:r>
      <w:proofErr w:type="spellEnd"/>
      <w:r w:rsidRPr="00932C67">
        <w:rPr>
          <w:rFonts w:ascii="Arial" w:hAnsi="Arial" w:cs="Arial"/>
          <w:sz w:val="22"/>
          <w:szCs w:val="22"/>
        </w:rPr>
        <w:t xml:space="preserve"> en el Estado de Sinaloa.</w:t>
      </w:r>
    </w:p>
    <w:p w:rsidR="00A566BF" w:rsidRPr="00932C67" w:rsidRDefault="00A566BF" w:rsidP="00A53623">
      <w:pPr>
        <w:pStyle w:val="Ttulo"/>
        <w:spacing w:line="240" w:lineRule="auto"/>
        <w:jc w:val="both"/>
        <w:rPr>
          <w:rFonts w:ascii="Arial" w:hAnsi="Arial" w:cs="Arial"/>
          <w:b w:val="0"/>
          <w:sz w:val="22"/>
          <w:szCs w:val="22"/>
          <w:lang w:val="es-MX"/>
        </w:rPr>
      </w:pPr>
    </w:p>
    <w:p w:rsidR="00833249" w:rsidRPr="00932C67" w:rsidRDefault="00E058FB" w:rsidP="00A53623">
      <w:pPr>
        <w:pStyle w:val="Ttulo"/>
        <w:spacing w:line="240" w:lineRule="auto"/>
        <w:jc w:val="both"/>
        <w:rPr>
          <w:rFonts w:ascii="Arial" w:hAnsi="Arial" w:cs="Arial"/>
          <w:sz w:val="22"/>
          <w:szCs w:val="22"/>
          <w:lang w:val="es-MX"/>
        </w:rPr>
      </w:pPr>
      <w:r w:rsidRPr="00932C67">
        <w:rPr>
          <w:rFonts w:ascii="Arial" w:hAnsi="Arial" w:cs="Arial"/>
          <w:sz w:val="22"/>
          <w:szCs w:val="22"/>
          <w:lang w:val="es-MX"/>
        </w:rPr>
        <w:t>4</w:t>
      </w:r>
      <w:r w:rsidR="00F32AF0" w:rsidRPr="00932C67">
        <w:rPr>
          <w:rFonts w:ascii="Arial" w:hAnsi="Arial" w:cs="Arial"/>
          <w:sz w:val="22"/>
          <w:szCs w:val="22"/>
          <w:lang w:val="es-MX"/>
        </w:rPr>
        <w:t>.</w:t>
      </w:r>
      <w:r w:rsidR="00833249" w:rsidRPr="00932C67">
        <w:rPr>
          <w:rFonts w:ascii="Arial" w:hAnsi="Arial" w:cs="Arial"/>
          <w:sz w:val="22"/>
          <w:szCs w:val="22"/>
          <w:lang w:val="es-MX"/>
        </w:rPr>
        <w:t xml:space="preserve"> PERIODO DE EJECUCIÓN</w:t>
      </w:r>
    </w:p>
    <w:p w:rsidR="00446134" w:rsidRPr="00932C67" w:rsidRDefault="00446134" w:rsidP="00446134">
      <w:pPr>
        <w:jc w:val="both"/>
        <w:rPr>
          <w:rFonts w:ascii="Arial" w:hAnsi="Arial" w:cs="Arial"/>
          <w:sz w:val="22"/>
          <w:szCs w:val="22"/>
        </w:rPr>
      </w:pPr>
      <w:r w:rsidRPr="00932C67">
        <w:rPr>
          <w:rFonts w:ascii="Arial" w:hAnsi="Arial" w:cs="Arial"/>
          <w:sz w:val="22"/>
          <w:szCs w:val="22"/>
        </w:rPr>
        <w:t>A partir del día siguiente del fallo y hasta el 15 de febrero de 2018</w:t>
      </w:r>
    </w:p>
    <w:p w:rsidR="002D64D0" w:rsidRPr="00932C67" w:rsidRDefault="002D64D0" w:rsidP="00C63808">
      <w:pPr>
        <w:pStyle w:val="Ttulo"/>
        <w:spacing w:line="240" w:lineRule="auto"/>
        <w:jc w:val="both"/>
        <w:rPr>
          <w:rFonts w:ascii="Arial" w:hAnsi="Arial" w:cs="Arial"/>
          <w:b w:val="0"/>
          <w:sz w:val="22"/>
          <w:szCs w:val="22"/>
          <w:lang w:val="es-MX"/>
        </w:rPr>
      </w:pPr>
    </w:p>
    <w:p w:rsidR="00833249" w:rsidRPr="00932C67" w:rsidRDefault="00E058FB" w:rsidP="00A53623">
      <w:pPr>
        <w:pStyle w:val="Ttulo"/>
        <w:spacing w:line="240" w:lineRule="auto"/>
        <w:jc w:val="both"/>
        <w:rPr>
          <w:rFonts w:ascii="Arial" w:hAnsi="Arial" w:cs="Arial"/>
          <w:sz w:val="22"/>
          <w:szCs w:val="22"/>
          <w:lang w:val="es-MX"/>
        </w:rPr>
      </w:pPr>
      <w:r w:rsidRPr="00932C67">
        <w:rPr>
          <w:rFonts w:ascii="Arial" w:hAnsi="Arial" w:cs="Arial"/>
          <w:sz w:val="22"/>
          <w:szCs w:val="22"/>
          <w:lang w:val="es-MX"/>
        </w:rPr>
        <w:t>5</w:t>
      </w:r>
      <w:r w:rsidR="00F32AF0" w:rsidRPr="00932C67">
        <w:rPr>
          <w:rFonts w:ascii="Arial" w:hAnsi="Arial" w:cs="Arial"/>
          <w:sz w:val="22"/>
          <w:szCs w:val="22"/>
          <w:lang w:val="es-MX"/>
        </w:rPr>
        <w:t>.</w:t>
      </w:r>
      <w:r w:rsidR="00833249" w:rsidRPr="00932C67">
        <w:rPr>
          <w:rFonts w:ascii="Arial" w:hAnsi="Arial" w:cs="Arial"/>
          <w:sz w:val="22"/>
          <w:szCs w:val="22"/>
          <w:lang w:val="es-MX"/>
        </w:rPr>
        <w:t xml:space="preserve"> TIPO DE CONTRATO</w:t>
      </w:r>
    </w:p>
    <w:p w:rsidR="00833249" w:rsidRPr="00932C67" w:rsidRDefault="00CE6063" w:rsidP="00A53623">
      <w:pPr>
        <w:pStyle w:val="Ttulo"/>
        <w:spacing w:line="240" w:lineRule="auto"/>
        <w:jc w:val="both"/>
        <w:rPr>
          <w:rFonts w:ascii="Arial" w:hAnsi="Arial" w:cs="Arial"/>
          <w:b w:val="0"/>
          <w:sz w:val="22"/>
          <w:szCs w:val="22"/>
          <w:lang w:val="es-MX"/>
        </w:rPr>
      </w:pPr>
      <w:r w:rsidRPr="00932C67">
        <w:rPr>
          <w:rFonts w:ascii="Arial" w:hAnsi="Arial" w:cs="Arial"/>
          <w:b w:val="0"/>
          <w:sz w:val="22"/>
          <w:szCs w:val="22"/>
          <w:lang w:val="es-MX"/>
        </w:rPr>
        <w:t xml:space="preserve">ABIERTO </w:t>
      </w:r>
      <w:r w:rsidR="00117B52" w:rsidRPr="00932C67">
        <w:rPr>
          <w:rFonts w:ascii="Arial" w:hAnsi="Arial" w:cs="Arial"/>
          <w:b w:val="0"/>
          <w:sz w:val="22"/>
          <w:szCs w:val="22"/>
          <w:lang w:val="es-MX"/>
        </w:rPr>
        <w:t>NO (</w:t>
      </w:r>
      <w:r w:rsidR="002D64D0" w:rsidRPr="00932C67">
        <w:rPr>
          <w:rFonts w:ascii="Arial" w:hAnsi="Arial" w:cs="Arial"/>
          <w:sz w:val="22"/>
          <w:szCs w:val="22"/>
          <w:lang w:val="es-MX"/>
        </w:rPr>
        <w:t>X</w:t>
      </w:r>
      <w:r w:rsidR="00117B52" w:rsidRPr="00932C67">
        <w:rPr>
          <w:rFonts w:ascii="Arial" w:hAnsi="Arial" w:cs="Arial"/>
          <w:b w:val="0"/>
          <w:sz w:val="22"/>
          <w:szCs w:val="22"/>
          <w:lang w:val="es-MX"/>
        </w:rPr>
        <w:t xml:space="preserve">) SI </w:t>
      </w:r>
      <w:proofErr w:type="gramStart"/>
      <w:r w:rsidR="00117B52" w:rsidRPr="00932C67">
        <w:rPr>
          <w:rFonts w:ascii="Arial" w:hAnsi="Arial" w:cs="Arial"/>
          <w:b w:val="0"/>
          <w:sz w:val="22"/>
          <w:szCs w:val="22"/>
          <w:lang w:val="es-MX"/>
        </w:rPr>
        <w:t xml:space="preserve">(  </w:t>
      </w:r>
      <w:proofErr w:type="gramEnd"/>
      <w:r w:rsidR="00117B52" w:rsidRPr="00932C67">
        <w:rPr>
          <w:rFonts w:ascii="Arial" w:hAnsi="Arial" w:cs="Arial"/>
          <w:b w:val="0"/>
          <w:sz w:val="22"/>
          <w:szCs w:val="22"/>
          <w:lang w:val="es-MX"/>
        </w:rPr>
        <w:t xml:space="preserve">  )</w:t>
      </w:r>
    </w:p>
    <w:p w:rsidR="00732AF3" w:rsidRPr="00932C67" w:rsidRDefault="00732AF3" w:rsidP="00A53623">
      <w:pPr>
        <w:pStyle w:val="Ttulo"/>
        <w:spacing w:line="240" w:lineRule="auto"/>
        <w:jc w:val="both"/>
        <w:rPr>
          <w:rFonts w:ascii="Arial" w:hAnsi="Arial" w:cs="Arial"/>
          <w:b w:val="0"/>
          <w:sz w:val="22"/>
          <w:szCs w:val="22"/>
          <w:lang w:val="es-MX"/>
        </w:rPr>
      </w:pPr>
    </w:p>
    <w:p w:rsidR="00E7337D" w:rsidRPr="00932C67" w:rsidRDefault="00E058FB" w:rsidP="00A53623">
      <w:pPr>
        <w:pStyle w:val="Ttulo"/>
        <w:spacing w:line="240" w:lineRule="auto"/>
        <w:jc w:val="both"/>
        <w:rPr>
          <w:rFonts w:ascii="Arial" w:hAnsi="Arial" w:cs="Arial"/>
          <w:sz w:val="22"/>
          <w:szCs w:val="22"/>
          <w:lang w:val="es-MX"/>
        </w:rPr>
      </w:pPr>
      <w:r w:rsidRPr="00932C67">
        <w:rPr>
          <w:rFonts w:ascii="Arial" w:hAnsi="Arial" w:cs="Arial"/>
          <w:sz w:val="22"/>
          <w:szCs w:val="22"/>
          <w:lang w:val="es-MX"/>
        </w:rPr>
        <w:t>6</w:t>
      </w:r>
      <w:r w:rsidR="00E7337D" w:rsidRPr="00932C67">
        <w:rPr>
          <w:rFonts w:ascii="Arial" w:hAnsi="Arial" w:cs="Arial"/>
          <w:sz w:val="22"/>
          <w:szCs w:val="22"/>
          <w:lang w:val="es-MX"/>
        </w:rPr>
        <w:t>.</w:t>
      </w:r>
      <w:r w:rsidR="00637183" w:rsidRPr="00932C67">
        <w:rPr>
          <w:rFonts w:ascii="Arial" w:hAnsi="Arial" w:cs="Arial"/>
          <w:sz w:val="22"/>
          <w:szCs w:val="22"/>
          <w:lang w:val="es-MX"/>
        </w:rPr>
        <w:t xml:space="preserve"> </w:t>
      </w:r>
      <w:r w:rsidR="0095027A" w:rsidRPr="00932C67">
        <w:rPr>
          <w:rFonts w:ascii="Arial" w:hAnsi="Arial" w:cs="Arial"/>
          <w:sz w:val="22"/>
          <w:szCs w:val="22"/>
          <w:lang w:val="es-MX"/>
        </w:rPr>
        <w:t>DESCRIPCIÓN DE LAS ACTIVIDADES A REALIZAR</w:t>
      </w:r>
    </w:p>
    <w:p w:rsidR="002D64D0" w:rsidRPr="00932C67" w:rsidRDefault="002D64D0" w:rsidP="002D64D0">
      <w:pPr>
        <w:pStyle w:val="Default"/>
        <w:jc w:val="both"/>
        <w:rPr>
          <w:rFonts w:eastAsia="Times New Roman"/>
          <w:color w:val="auto"/>
          <w:sz w:val="22"/>
          <w:szCs w:val="22"/>
          <w:lang w:eastAsia="es-ES"/>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Para fines del presente trabajo e identificación de términos, </w:t>
      </w:r>
      <w:r w:rsidR="00C12B3D">
        <w:rPr>
          <w:rFonts w:ascii="Arial" w:hAnsi="Arial" w:cs="Arial"/>
          <w:sz w:val="22"/>
          <w:szCs w:val="22"/>
        </w:rPr>
        <w:t xml:space="preserve">el solicitante del servicio es el </w:t>
      </w:r>
      <w:proofErr w:type="spellStart"/>
      <w:r w:rsidR="00C12B3D">
        <w:rPr>
          <w:rFonts w:ascii="Arial" w:hAnsi="Arial" w:cs="Arial"/>
          <w:sz w:val="22"/>
          <w:szCs w:val="22"/>
        </w:rPr>
        <w:t>e</w:t>
      </w:r>
      <w:r w:rsidRPr="00932C67">
        <w:rPr>
          <w:rFonts w:ascii="Arial" w:hAnsi="Arial" w:cs="Arial"/>
          <w:sz w:val="22"/>
          <w:szCs w:val="22"/>
        </w:rPr>
        <w:t>l</w:t>
      </w:r>
      <w:proofErr w:type="spellEnd"/>
      <w:r w:rsidRPr="00932C67">
        <w:rPr>
          <w:rFonts w:ascii="Arial" w:hAnsi="Arial" w:cs="Arial"/>
          <w:sz w:val="22"/>
          <w:szCs w:val="22"/>
        </w:rPr>
        <w:t xml:space="preserve"> Instituto Mexicano de Tecnología del Agua</w:t>
      </w:r>
      <w:r w:rsidR="00C12B3D">
        <w:rPr>
          <w:rFonts w:ascii="Arial" w:hAnsi="Arial" w:cs="Arial"/>
          <w:sz w:val="22"/>
          <w:szCs w:val="22"/>
        </w:rPr>
        <w:t>, que denominaremos como EL IMTA</w:t>
      </w:r>
      <w:r w:rsidRPr="00932C67">
        <w:rPr>
          <w:rFonts w:ascii="Arial" w:hAnsi="Arial" w:cs="Arial"/>
          <w:sz w:val="22"/>
          <w:szCs w:val="22"/>
        </w:rPr>
        <w:t>, mientras que el ejecutor de los trabajos será de</w:t>
      </w:r>
      <w:r w:rsidR="00C12B3D">
        <w:rPr>
          <w:rFonts w:ascii="Arial" w:hAnsi="Arial" w:cs="Arial"/>
          <w:sz w:val="22"/>
          <w:szCs w:val="22"/>
        </w:rPr>
        <w:t>nominado PRESTADOR DE SERVICIO</w:t>
      </w:r>
      <w:r w:rsidRPr="00932C67">
        <w:rPr>
          <w:rFonts w:ascii="Arial" w:hAnsi="Arial" w:cs="Arial"/>
          <w:sz w:val="22"/>
          <w:szCs w:val="22"/>
        </w:rPr>
        <w:t>. Como requisito indispens</w:t>
      </w:r>
      <w:r w:rsidR="00C12B3D">
        <w:rPr>
          <w:rFonts w:ascii="Arial" w:hAnsi="Arial" w:cs="Arial"/>
          <w:sz w:val="22"/>
          <w:szCs w:val="22"/>
        </w:rPr>
        <w:t>able, el PRESTADOR DE SERVICIO</w:t>
      </w:r>
      <w:r w:rsidRPr="00932C67">
        <w:rPr>
          <w:rFonts w:ascii="Arial" w:hAnsi="Arial" w:cs="Arial"/>
          <w:sz w:val="22"/>
          <w:szCs w:val="22"/>
        </w:rPr>
        <w:t xml:space="preserve"> debe contar con el personal técnico suficiente, así como el equipo necesario y adecuado para desarrollar los trabajos para cumplir con el plazo y programas establecidos, con radicación permanente en el sitio durante el tiempo de desarrollo de las actividades. Lo anterior, es con la finalidad que pueda llevar a cabo el seguimiento, consultas y aclaraciones necesarias en campo a fin de garantizar el buen desarrollo y culminación del presente servicio. El </w:t>
      </w:r>
      <w:r w:rsidR="00C12B3D">
        <w:rPr>
          <w:rFonts w:ascii="Arial" w:hAnsi="Arial" w:cs="Arial"/>
          <w:sz w:val="22"/>
          <w:szCs w:val="22"/>
        </w:rPr>
        <w:t>PRESTADOR DE SERVICIO</w:t>
      </w:r>
      <w:r w:rsidRPr="00932C67">
        <w:rPr>
          <w:rFonts w:ascii="Arial" w:hAnsi="Arial" w:cs="Arial"/>
          <w:sz w:val="22"/>
          <w:szCs w:val="22"/>
        </w:rPr>
        <w:t xml:space="preserve"> es responsable de los costos que se originen por los suministros de equipo, materiales y recursos humanos, requeridos para el desarrollo de todas las actividades necesarias par</w:t>
      </w:r>
      <w:r w:rsidR="00A27143">
        <w:rPr>
          <w:rFonts w:ascii="Arial" w:hAnsi="Arial" w:cs="Arial"/>
          <w:sz w:val="22"/>
          <w:szCs w:val="22"/>
        </w:rPr>
        <w:t>a la ejecución de éste servicio</w:t>
      </w:r>
      <w:r w:rsidRPr="00932C67">
        <w:rPr>
          <w:rFonts w:ascii="Arial" w:hAnsi="Arial" w:cs="Arial"/>
          <w:sz w:val="22"/>
          <w:szCs w:val="22"/>
        </w:rPr>
        <w:t>.</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Para la realización de las actividades, el PRESTADOR DE SERVICIO se apegará a las especificaciones que se detallan a continuación. </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Las especificaciones de los conceptos de trabajo que regirá</w:t>
      </w:r>
      <w:r w:rsidR="00C12B3D">
        <w:rPr>
          <w:rFonts w:ascii="Arial" w:hAnsi="Arial" w:cs="Arial"/>
          <w:sz w:val="22"/>
          <w:szCs w:val="22"/>
        </w:rPr>
        <w:t>n para la ejecución del servicio</w:t>
      </w:r>
      <w:r w:rsidRPr="00932C67">
        <w:rPr>
          <w:rFonts w:ascii="Arial" w:hAnsi="Arial" w:cs="Arial"/>
          <w:sz w:val="22"/>
          <w:szCs w:val="22"/>
        </w:rPr>
        <w:t>, son las que se contemplan en las NORMAS Y ESPECIFICACIONES DE LA OBRA PUBLICA, en lo que corresponde al Proyecto Ejecutivo de Zonas de Riego, 2.02.02.044., respectivamente, contenidas en el Libro 2 “Normas de Servicios Técnicos” editado por la CONAGUA.</w:t>
      </w:r>
    </w:p>
    <w:p w:rsidR="00446134" w:rsidRPr="00932C67" w:rsidRDefault="00446134" w:rsidP="00446134">
      <w:pPr>
        <w:jc w:val="both"/>
        <w:rPr>
          <w:rFonts w:ascii="Arial" w:hAnsi="Arial" w:cs="Arial"/>
          <w:sz w:val="22"/>
          <w:szCs w:val="22"/>
        </w:rPr>
      </w:pPr>
    </w:p>
    <w:p w:rsidR="00446134" w:rsidRDefault="00446134" w:rsidP="00446134">
      <w:pPr>
        <w:jc w:val="both"/>
        <w:rPr>
          <w:rFonts w:ascii="Arial" w:hAnsi="Arial" w:cs="Arial"/>
          <w:sz w:val="22"/>
          <w:szCs w:val="22"/>
        </w:rPr>
      </w:pPr>
      <w:r w:rsidRPr="00932C67">
        <w:rPr>
          <w:rFonts w:ascii="Arial" w:hAnsi="Arial" w:cs="Arial"/>
          <w:sz w:val="22"/>
          <w:szCs w:val="22"/>
        </w:rPr>
        <w:t>Las especificaciones que a continuación se enlistan, modifican o complementan a las que se citan en dichas normas.</w:t>
      </w:r>
    </w:p>
    <w:p w:rsidR="00C12B3D" w:rsidRPr="00932C67" w:rsidRDefault="00C12B3D"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b/>
          <w:sz w:val="22"/>
          <w:szCs w:val="22"/>
        </w:rPr>
      </w:pPr>
      <w:r w:rsidRPr="00932C67">
        <w:rPr>
          <w:rFonts w:ascii="Arial" w:hAnsi="Arial" w:cs="Arial"/>
          <w:b/>
          <w:sz w:val="22"/>
          <w:szCs w:val="22"/>
        </w:rPr>
        <w:lastRenderedPageBreak/>
        <w:t>6.1</w:t>
      </w:r>
      <w:r w:rsidRPr="00932C67">
        <w:rPr>
          <w:rFonts w:ascii="Arial" w:hAnsi="Arial" w:cs="Arial"/>
          <w:b/>
          <w:sz w:val="22"/>
          <w:szCs w:val="22"/>
        </w:rPr>
        <w:tab/>
        <w:t>TRABAJOS PRELIMINARES</w:t>
      </w:r>
    </w:p>
    <w:p w:rsidR="00446134" w:rsidRPr="00932C67" w:rsidRDefault="00446134" w:rsidP="00446134">
      <w:pPr>
        <w:tabs>
          <w:tab w:val="left" w:pos="-1440"/>
          <w:tab w:val="left" w:pos="1985"/>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rPr>
      </w:pPr>
      <w:r w:rsidRPr="00932C67">
        <w:rPr>
          <w:rFonts w:ascii="Arial" w:hAnsi="Arial" w:cs="Arial"/>
          <w:sz w:val="22"/>
          <w:szCs w:val="22"/>
        </w:rPr>
        <w:t>6.1.1    REVISIÓN DE LA INFORMACIÓN.</w:t>
      </w:r>
    </w:p>
    <w:p w:rsidR="00446134" w:rsidRPr="00932C67" w:rsidRDefault="00446134" w:rsidP="00446134">
      <w:pPr>
        <w:tabs>
          <w:tab w:val="left" w:pos="-1440"/>
          <w:tab w:val="left" w:pos="1985"/>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rPr>
      </w:pPr>
      <w:r w:rsidRPr="00932C67">
        <w:rPr>
          <w:rFonts w:ascii="Arial" w:hAnsi="Arial" w:cs="Arial"/>
          <w:sz w:val="22"/>
          <w:szCs w:val="22"/>
        </w:rPr>
        <w:t>6.1.2   RECONOCIMIENTO DE CAMPO A LA ZONA DE TRABAJO Y RECOPILACIÓN DE DATOS PARA EL DISEÑO.</w:t>
      </w:r>
    </w:p>
    <w:p w:rsidR="00446134" w:rsidRPr="00932C67" w:rsidRDefault="00446134" w:rsidP="00446134">
      <w:pPr>
        <w:tabs>
          <w:tab w:val="left" w:pos="-1440"/>
          <w:tab w:val="left" w:pos="-720"/>
        </w:tabs>
        <w:ind w:left="567"/>
        <w:jc w:val="both"/>
        <w:rPr>
          <w:rFonts w:ascii="Arial" w:hAnsi="Arial" w:cs="Arial"/>
          <w:sz w:val="22"/>
          <w:szCs w:val="22"/>
        </w:rPr>
      </w:pPr>
    </w:p>
    <w:p w:rsidR="00446134" w:rsidRPr="00932C67" w:rsidRDefault="00446134"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r w:rsidRPr="00932C67">
        <w:rPr>
          <w:rFonts w:ascii="Arial" w:hAnsi="Arial" w:cs="Arial"/>
          <w:sz w:val="22"/>
          <w:szCs w:val="22"/>
        </w:rPr>
        <w:t>Por el precio unitario consignado en el catálogo para este concepto, el PRESTADOR DE SERVICIO recopilará la información y datos necesarios, para el buen desarrollo de los trabajos del proyecto ejecut</w:t>
      </w:r>
      <w:r w:rsidR="006459C8">
        <w:rPr>
          <w:rFonts w:ascii="Arial" w:hAnsi="Arial" w:cs="Arial"/>
          <w:sz w:val="22"/>
          <w:szCs w:val="22"/>
        </w:rPr>
        <w:t>ivo motivo del presente servicio</w:t>
      </w:r>
      <w:r w:rsidRPr="00932C67">
        <w:rPr>
          <w:rFonts w:ascii="Arial" w:hAnsi="Arial" w:cs="Arial"/>
          <w:sz w:val="22"/>
          <w:szCs w:val="22"/>
        </w:rPr>
        <w:t>.</w:t>
      </w:r>
    </w:p>
    <w:p w:rsidR="00446134" w:rsidRPr="00932C67" w:rsidRDefault="00446134"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p>
    <w:p w:rsidR="00446134" w:rsidRPr="00932C67" w:rsidRDefault="00446134"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r w:rsidRPr="00932C67">
        <w:rPr>
          <w:rFonts w:ascii="Arial" w:hAnsi="Arial" w:cs="Arial"/>
          <w:sz w:val="22"/>
          <w:szCs w:val="22"/>
        </w:rPr>
        <w:t>Dicha información y datos, se le proporcionarán al PRESTADOR DE SER</w:t>
      </w:r>
      <w:r w:rsidR="00F61FB2">
        <w:rPr>
          <w:rFonts w:ascii="Arial" w:hAnsi="Arial" w:cs="Arial"/>
          <w:sz w:val="22"/>
          <w:szCs w:val="22"/>
        </w:rPr>
        <w:t xml:space="preserve">VICIO por medio del </w:t>
      </w:r>
      <w:r w:rsidR="00763ADB">
        <w:rPr>
          <w:rFonts w:ascii="Arial" w:hAnsi="Arial" w:cs="Arial"/>
          <w:sz w:val="22"/>
          <w:szCs w:val="22"/>
        </w:rPr>
        <w:t>solicitante del servicio.</w:t>
      </w:r>
    </w:p>
    <w:p w:rsidR="00446134" w:rsidRPr="00932C67" w:rsidRDefault="00446134"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p>
    <w:p w:rsidR="00446134" w:rsidRPr="00932C67" w:rsidRDefault="00446134"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r w:rsidRPr="00932C67">
        <w:rPr>
          <w:rFonts w:ascii="Arial" w:hAnsi="Arial" w:cs="Arial"/>
          <w:sz w:val="22"/>
          <w:szCs w:val="22"/>
        </w:rPr>
        <w:t>Cuando alguna información no</w:t>
      </w:r>
      <w:r w:rsidR="00F61FB2">
        <w:rPr>
          <w:rFonts w:ascii="Arial" w:hAnsi="Arial" w:cs="Arial"/>
          <w:sz w:val="22"/>
          <w:szCs w:val="22"/>
        </w:rPr>
        <w:t xml:space="preserve"> sea proporcionada por EL IMTA</w:t>
      </w:r>
      <w:r w:rsidRPr="00932C67">
        <w:rPr>
          <w:rFonts w:ascii="Arial" w:hAnsi="Arial" w:cs="Arial"/>
          <w:sz w:val="22"/>
          <w:szCs w:val="22"/>
        </w:rPr>
        <w:t xml:space="preserve">, será el PRESTADOR DE SERVICIO quien por su cuenta se encargue de obtenerla y presentarla ante el </w:t>
      </w:r>
      <w:r w:rsidR="0090341C" w:rsidRPr="0090341C">
        <w:rPr>
          <w:rFonts w:ascii="Arial" w:hAnsi="Arial" w:cs="Arial"/>
          <w:sz w:val="22"/>
          <w:szCs w:val="22"/>
        </w:rPr>
        <w:t>solicitante del servicio</w:t>
      </w:r>
      <w:r w:rsidRPr="00932C67">
        <w:rPr>
          <w:rFonts w:ascii="Arial" w:hAnsi="Arial" w:cs="Arial"/>
          <w:sz w:val="22"/>
          <w:szCs w:val="22"/>
        </w:rPr>
        <w:t>.</w:t>
      </w:r>
    </w:p>
    <w:p w:rsidR="00446134" w:rsidRPr="00932C67" w:rsidRDefault="00446134"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p>
    <w:p w:rsidR="00446134" w:rsidRPr="00932C67" w:rsidRDefault="00446134"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r w:rsidRPr="00932C67">
        <w:rPr>
          <w:rFonts w:ascii="Arial" w:hAnsi="Arial" w:cs="Arial"/>
          <w:sz w:val="22"/>
          <w:szCs w:val="22"/>
        </w:rPr>
        <w:t>La adquisición o elaboración de la información no entregada por el IMTA será con cargo al PRESTADOR DE SERVICIO, por lo cual los gastos correspondientes quedarán incluidos en el precio unitario de este concepto.</w:t>
      </w:r>
    </w:p>
    <w:p w:rsidR="00446134" w:rsidRPr="00932C67" w:rsidRDefault="00446134"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p>
    <w:p w:rsidR="00446134" w:rsidRPr="00932C67" w:rsidRDefault="00446134"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r w:rsidRPr="00932C67">
        <w:rPr>
          <w:rFonts w:ascii="Arial" w:hAnsi="Arial" w:cs="Arial"/>
          <w:sz w:val="22"/>
          <w:szCs w:val="22"/>
        </w:rPr>
        <w:t>En caso de dudas o aclaraciones respecto a la info</w:t>
      </w:r>
      <w:r w:rsidR="00F61FB2">
        <w:rPr>
          <w:rFonts w:ascii="Arial" w:hAnsi="Arial" w:cs="Arial"/>
          <w:sz w:val="22"/>
          <w:szCs w:val="22"/>
        </w:rPr>
        <w:t>rmación y datos para el servicio</w:t>
      </w:r>
      <w:r w:rsidRPr="00932C67">
        <w:rPr>
          <w:rFonts w:ascii="Arial" w:hAnsi="Arial" w:cs="Arial"/>
          <w:sz w:val="22"/>
          <w:szCs w:val="22"/>
        </w:rPr>
        <w:t xml:space="preserve">, el PRESTADOR DE SERVICIO consultará al </w:t>
      </w:r>
      <w:r w:rsidR="00F61FB2">
        <w:rPr>
          <w:rFonts w:ascii="Arial" w:hAnsi="Arial" w:cs="Arial"/>
          <w:sz w:val="22"/>
          <w:szCs w:val="22"/>
        </w:rPr>
        <w:t>personal técnico de EL IMTA</w:t>
      </w:r>
    </w:p>
    <w:p w:rsidR="00446134" w:rsidRPr="00932C67" w:rsidRDefault="00446134"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p>
    <w:p w:rsidR="0090341C" w:rsidRDefault="00446134"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r w:rsidRPr="00932C67">
        <w:rPr>
          <w:rFonts w:ascii="Arial" w:hAnsi="Arial" w:cs="Arial"/>
          <w:sz w:val="22"/>
          <w:szCs w:val="22"/>
        </w:rPr>
        <w:t xml:space="preserve">Para iniciar los trabajos del proyecto ejecutivo motivo del presente contrato, es imprescindible que el PRESTADOR DE SERVICIO realice una visita de reconocimiento a la zona de trabajo, acompañado </w:t>
      </w:r>
      <w:r w:rsidR="0090341C" w:rsidRPr="00932C67">
        <w:rPr>
          <w:rFonts w:ascii="Arial" w:hAnsi="Arial" w:cs="Arial"/>
          <w:sz w:val="22"/>
          <w:szCs w:val="22"/>
        </w:rPr>
        <w:t xml:space="preserve">del </w:t>
      </w:r>
      <w:r w:rsidR="0090341C" w:rsidRPr="0090341C">
        <w:rPr>
          <w:rFonts w:ascii="Arial" w:hAnsi="Arial" w:cs="Arial"/>
          <w:sz w:val="22"/>
          <w:szCs w:val="22"/>
        </w:rPr>
        <w:t>solicitante del servicio.</w:t>
      </w:r>
    </w:p>
    <w:p w:rsidR="0090341C" w:rsidRDefault="0090341C"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p>
    <w:p w:rsidR="00446134" w:rsidRPr="00932C67" w:rsidRDefault="00446134"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r w:rsidRPr="00932C67">
        <w:rPr>
          <w:rFonts w:ascii="Arial" w:hAnsi="Arial" w:cs="Arial"/>
          <w:sz w:val="22"/>
          <w:szCs w:val="22"/>
        </w:rPr>
        <w:t>Dicho reconocimiento físico, tiene como finalidad que el PRESTADOR DE SERVICIO tenga una visión más amplia de lo que debe realizar, estime las diversas actividades a desarrollar y programe adecuadamente sus frentes de trabajo.</w:t>
      </w:r>
    </w:p>
    <w:p w:rsidR="00446134" w:rsidRPr="00932C67" w:rsidRDefault="00446134"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p>
    <w:p w:rsidR="00446134" w:rsidRPr="00932C67" w:rsidRDefault="00F61FB2" w:rsidP="00446134">
      <w:pPr>
        <w:ind w:left="567"/>
        <w:jc w:val="both"/>
        <w:rPr>
          <w:rFonts w:ascii="Arial" w:hAnsi="Arial" w:cs="Arial"/>
          <w:sz w:val="22"/>
          <w:szCs w:val="22"/>
        </w:rPr>
      </w:pPr>
      <w:r>
        <w:rPr>
          <w:rFonts w:ascii="Arial" w:hAnsi="Arial" w:cs="Arial"/>
          <w:sz w:val="22"/>
          <w:szCs w:val="22"/>
        </w:rPr>
        <w:t>EL IMTA</w:t>
      </w:r>
      <w:r w:rsidR="00446134" w:rsidRPr="00932C67">
        <w:rPr>
          <w:rFonts w:ascii="Arial" w:hAnsi="Arial" w:cs="Arial"/>
          <w:sz w:val="22"/>
          <w:szCs w:val="22"/>
        </w:rPr>
        <w:t xml:space="preserve"> entregará como información de soporte el trazo y la nivelación de los datos de la poligonal principal obtenida mediante GPS, Bancos de Nivel en el tramo de trabajo. Todos los planos serán referidos a los datos de la nivelación y trazo anteriormente mencionados. EL PRESTADOR DE SERVICIO se apoyará en toda la información topográfica obtenida y/o verificada anteriormente para el tramo de canal, desarrollando todos los trabajos, así como el perfil del funcionamiento hidráulico del canal principal, los cuales se presentarán en planos para tramos de 1.6 km, o los que</w:t>
      </w:r>
      <w:r>
        <w:rPr>
          <w:rFonts w:ascii="Arial" w:hAnsi="Arial" w:cs="Arial"/>
          <w:sz w:val="22"/>
          <w:szCs w:val="22"/>
        </w:rPr>
        <w:t xml:space="preserve"> indique el solicitante del servicio</w:t>
      </w:r>
      <w:r w:rsidR="00446134" w:rsidRPr="00932C67">
        <w:rPr>
          <w:rFonts w:ascii="Arial" w:hAnsi="Arial" w:cs="Arial"/>
          <w:sz w:val="22"/>
          <w:szCs w:val="22"/>
        </w:rPr>
        <w:t>.</w:t>
      </w:r>
    </w:p>
    <w:p w:rsidR="00446134" w:rsidRPr="00932C67" w:rsidRDefault="00446134"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p>
    <w:p w:rsidR="00446134" w:rsidRPr="00932C67" w:rsidRDefault="00446134" w:rsidP="00446134">
      <w:pPr>
        <w:ind w:left="567"/>
        <w:jc w:val="both"/>
        <w:rPr>
          <w:rFonts w:ascii="Arial" w:hAnsi="Arial" w:cs="Arial"/>
          <w:sz w:val="22"/>
          <w:szCs w:val="22"/>
        </w:rPr>
      </w:pPr>
      <w:r w:rsidRPr="00932C67">
        <w:rPr>
          <w:rFonts w:ascii="Arial" w:hAnsi="Arial" w:cs="Arial"/>
          <w:sz w:val="22"/>
          <w:szCs w:val="22"/>
        </w:rPr>
        <w:t>El IMTA entregará al PRESTADOR DE SERVICIO la información necesaria para la elaboración de los proyectos</w:t>
      </w:r>
      <w:r w:rsidR="006459C8">
        <w:rPr>
          <w:rFonts w:ascii="Arial" w:hAnsi="Arial" w:cs="Arial"/>
          <w:sz w:val="22"/>
          <w:szCs w:val="22"/>
        </w:rPr>
        <w:t xml:space="preserve"> o expedientes técnicos</w:t>
      </w:r>
      <w:r w:rsidRPr="00932C67">
        <w:rPr>
          <w:rFonts w:ascii="Arial" w:hAnsi="Arial" w:cs="Arial"/>
          <w:sz w:val="22"/>
          <w:szCs w:val="22"/>
        </w:rPr>
        <w:t>, conteniendo lo siguiente:</w:t>
      </w:r>
    </w:p>
    <w:p w:rsidR="00446134" w:rsidRPr="00932C67" w:rsidRDefault="00446134" w:rsidP="00446134">
      <w:pPr>
        <w:ind w:left="567"/>
        <w:jc w:val="both"/>
        <w:rPr>
          <w:rFonts w:ascii="Arial" w:hAnsi="Arial" w:cs="Arial"/>
          <w:sz w:val="22"/>
          <w:szCs w:val="22"/>
        </w:rPr>
      </w:pPr>
    </w:p>
    <w:p w:rsidR="00446134" w:rsidRPr="00932C67" w:rsidRDefault="00446134" w:rsidP="00446134">
      <w:pPr>
        <w:pStyle w:val="Prrafodelista"/>
        <w:numPr>
          <w:ilvl w:val="0"/>
          <w:numId w:val="36"/>
        </w:numPr>
        <w:tabs>
          <w:tab w:val="num" w:pos="1134"/>
        </w:tabs>
        <w:suppressAutoHyphens/>
        <w:spacing w:after="0" w:line="240" w:lineRule="auto"/>
        <w:ind w:left="1134" w:hanging="283"/>
        <w:contextualSpacing w:val="0"/>
        <w:jc w:val="both"/>
        <w:rPr>
          <w:rFonts w:ascii="Arial" w:hAnsi="Arial" w:cs="Arial"/>
          <w:lang w:val="es-ES_tradnl"/>
        </w:rPr>
      </w:pPr>
      <w:r w:rsidRPr="00932C67">
        <w:rPr>
          <w:rFonts w:ascii="Arial" w:hAnsi="Arial" w:cs="Arial"/>
          <w:lang w:val="es-ES_tradnl"/>
        </w:rPr>
        <w:t>Información de base para los diseños: gasto hidráulico, coeficiente de rugosidad, talud del canal y pendientes recomendadas.</w:t>
      </w:r>
    </w:p>
    <w:p w:rsidR="00446134" w:rsidRPr="00932C67" w:rsidRDefault="00446134" w:rsidP="00446134">
      <w:pPr>
        <w:pStyle w:val="Prrafodelista"/>
        <w:numPr>
          <w:ilvl w:val="0"/>
          <w:numId w:val="36"/>
        </w:numPr>
        <w:tabs>
          <w:tab w:val="num" w:pos="1134"/>
        </w:tabs>
        <w:suppressAutoHyphens/>
        <w:spacing w:after="0" w:line="240" w:lineRule="auto"/>
        <w:ind w:left="1134" w:hanging="283"/>
        <w:contextualSpacing w:val="0"/>
        <w:jc w:val="both"/>
        <w:rPr>
          <w:rFonts w:ascii="Arial" w:hAnsi="Arial" w:cs="Arial"/>
          <w:lang w:val="es-ES_tradnl"/>
        </w:rPr>
      </w:pPr>
      <w:r w:rsidRPr="00932C67">
        <w:rPr>
          <w:rFonts w:ascii="Arial" w:hAnsi="Arial" w:cs="Arial"/>
          <w:lang w:val="es-ES_tradnl"/>
        </w:rPr>
        <w:t>Planos de bancos de materiales existentes, en caso de no existir en al menos 10 km a la redonda del tramo, el PRESTADOR DE SERVICIO deberá proporcionar nuevos bancos con materiales aptos para el proyecto.</w:t>
      </w:r>
    </w:p>
    <w:p w:rsidR="00446134" w:rsidRPr="00932C67" w:rsidRDefault="00446134" w:rsidP="00446134">
      <w:pPr>
        <w:pStyle w:val="Prrafodelista"/>
        <w:numPr>
          <w:ilvl w:val="0"/>
          <w:numId w:val="36"/>
        </w:numPr>
        <w:tabs>
          <w:tab w:val="num" w:pos="1134"/>
        </w:tabs>
        <w:suppressAutoHyphens/>
        <w:spacing w:after="0" w:line="240" w:lineRule="auto"/>
        <w:ind w:left="1134" w:hanging="283"/>
        <w:contextualSpacing w:val="0"/>
        <w:jc w:val="both"/>
        <w:rPr>
          <w:rFonts w:ascii="Arial" w:hAnsi="Arial" w:cs="Arial"/>
          <w:lang w:val="es-ES_tradnl"/>
        </w:rPr>
      </w:pPr>
      <w:r w:rsidRPr="00932C67">
        <w:rPr>
          <w:rFonts w:ascii="Arial" w:hAnsi="Arial" w:cs="Arial"/>
          <w:lang w:val="es-ES_tradnl"/>
        </w:rPr>
        <w:t>Observaciones y recomendaciones para realizar las adecuaciones en caso de ser necesarias.</w:t>
      </w:r>
    </w:p>
    <w:p w:rsidR="00446134" w:rsidRPr="00932C67" w:rsidRDefault="00446134" w:rsidP="00446134">
      <w:pPr>
        <w:ind w:left="567"/>
        <w:jc w:val="both"/>
        <w:rPr>
          <w:rFonts w:ascii="Arial" w:hAnsi="Arial" w:cs="Arial"/>
          <w:sz w:val="22"/>
          <w:szCs w:val="22"/>
        </w:rPr>
      </w:pPr>
    </w:p>
    <w:p w:rsidR="00446134" w:rsidRPr="00932C67" w:rsidRDefault="00446134" w:rsidP="00446134">
      <w:pPr>
        <w:ind w:left="567"/>
        <w:jc w:val="both"/>
        <w:rPr>
          <w:rFonts w:ascii="Arial" w:hAnsi="Arial" w:cs="Arial"/>
          <w:sz w:val="22"/>
          <w:szCs w:val="22"/>
        </w:rPr>
      </w:pPr>
      <w:r w:rsidRPr="00932C67">
        <w:rPr>
          <w:rFonts w:ascii="Arial" w:hAnsi="Arial" w:cs="Arial"/>
          <w:sz w:val="22"/>
          <w:szCs w:val="22"/>
        </w:rPr>
        <w:t>Toda la información será entregada en medios magnéticos y es responsabilidad del PRESTADOR DE SERVICIO el buen uso de la misma, sólo para los fines encomendados.</w:t>
      </w:r>
    </w:p>
    <w:p w:rsidR="00446134" w:rsidRPr="00932C67" w:rsidRDefault="00446134" w:rsidP="00446134">
      <w:pPr>
        <w:tabs>
          <w:tab w:val="left" w:pos="-1440"/>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rPr>
      </w:pPr>
    </w:p>
    <w:p w:rsidR="00446134" w:rsidRPr="00932C67" w:rsidRDefault="00446134" w:rsidP="00F61FB2">
      <w:pPr>
        <w:rPr>
          <w:rFonts w:ascii="Arial" w:hAnsi="Arial" w:cs="Arial"/>
          <w:sz w:val="22"/>
          <w:szCs w:val="22"/>
        </w:rPr>
      </w:pPr>
      <w:r w:rsidRPr="00932C67">
        <w:rPr>
          <w:rFonts w:ascii="Arial" w:hAnsi="Arial" w:cs="Arial"/>
          <w:sz w:val="22"/>
          <w:szCs w:val="22"/>
        </w:rPr>
        <w:br w:type="page"/>
      </w:r>
      <w:r w:rsidRPr="00932C67">
        <w:rPr>
          <w:rFonts w:ascii="Arial" w:hAnsi="Arial" w:cs="Arial"/>
          <w:b/>
          <w:sz w:val="22"/>
          <w:szCs w:val="22"/>
        </w:rPr>
        <w:lastRenderedPageBreak/>
        <w:t>6.2. ELABORACIÓN DE ESTUDIOS COMPLEMENTARIOS PARA INTEGRACIÓN DE LOS EXPEDIENTES TECNICOS</w:t>
      </w:r>
      <w:r w:rsidRPr="00932C67">
        <w:rPr>
          <w:rFonts w:ascii="Arial" w:hAnsi="Arial" w:cs="Arial"/>
          <w:sz w:val="22"/>
          <w:szCs w:val="22"/>
        </w:rPr>
        <w:t>.</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6.2.1.- ESTUDIOS DE GEOTECNIA</w:t>
      </w:r>
    </w:p>
    <w:p w:rsidR="00932C67" w:rsidRPr="00932C67" w:rsidRDefault="00932C67" w:rsidP="00446134">
      <w:pPr>
        <w:jc w:val="both"/>
        <w:rPr>
          <w:rFonts w:ascii="Arial" w:hAnsi="Arial" w:cs="Arial"/>
          <w:sz w:val="22"/>
          <w:szCs w:val="22"/>
        </w:rPr>
      </w:pPr>
    </w:p>
    <w:p w:rsidR="00446134" w:rsidRPr="00932C67" w:rsidRDefault="00932C67" w:rsidP="00932C67">
      <w:pPr>
        <w:ind w:left="851" w:hanging="709"/>
        <w:jc w:val="both"/>
        <w:rPr>
          <w:rFonts w:ascii="Arial" w:hAnsi="Arial" w:cs="Arial"/>
          <w:sz w:val="22"/>
          <w:szCs w:val="22"/>
        </w:rPr>
      </w:pPr>
      <w:r w:rsidRPr="00932C67">
        <w:rPr>
          <w:rFonts w:ascii="Arial" w:hAnsi="Arial" w:cs="Arial"/>
          <w:sz w:val="22"/>
          <w:szCs w:val="22"/>
        </w:rPr>
        <w:t xml:space="preserve">6.2.1.1   </w:t>
      </w:r>
      <w:r w:rsidR="00446134" w:rsidRPr="00932C67">
        <w:rPr>
          <w:rFonts w:ascii="Arial" w:hAnsi="Arial" w:cs="Arial"/>
          <w:sz w:val="22"/>
          <w:szCs w:val="22"/>
        </w:rPr>
        <w:t>SONDEOS SOMEROS EN BORDO ACTUAL PARA DETERMINAR LA PROFUNDIDAD DE LA CAPA DE ARCILLA Y/O ROCA MADRE</w:t>
      </w:r>
    </w:p>
    <w:p w:rsidR="00446134" w:rsidRPr="00932C67" w:rsidRDefault="00446134" w:rsidP="00446134">
      <w:pPr>
        <w:ind w:left="360"/>
        <w:jc w:val="both"/>
        <w:rPr>
          <w:rFonts w:ascii="Arial" w:hAnsi="Arial" w:cs="Arial"/>
          <w:sz w:val="22"/>
          <w:szCs w:val="22"/>
        </w:rPr>
      </w:pPr>
    </w:p>
    <w:p w:rsidR="00446134" w:rsidRPr="00932C67" w:rsidRDefault="00446134" w:rsidP="00446134">
      <w:pPr>
        <w:ind w:left="360"/>
        <w:jc w:val="both"/>
        <w:rPr>
          <w:rFonts w:ascii="Arial" w:hAnsi="Arial" w:cs="Arial"/>
          <w:sz w:val="22"/>
          <w:szCs w:val="22"/>
        </w:rPr>
      </w:pPr>
      <w:r w:rsidRPr="00932C67">
        <w:rPr>
          <w:rFonts w:ascii="Arial" w:hAnsi="Arial" w:cs="Arial"/>
          <w:sz w:val="22"/>
          <w:szCs w:val="22"/>
        </w:rPr>
        <w:t xml:space="preserve">Se realizarán sondeos someros a una profundidad no mayor a 3.0 m, sobre la corona del bordo actual del poblado “El </w:t>
      </w:r>
      <w:proofErr w:type="spellStart"/>
      <w:r w:rsidRPr="00932C67">
        <w:rPr>
          <w:rFonts w:ascii="Arial" w:hAnsi="Arial" w:cs="Arial"/>
          <w:sz w:val="22"/>
          <w:szCs w:val="22"/>
        </w:rPr>
        <w:t>Mojolo</w:t>
      </w:r>
      <w:proofErr w:type="spellEnd"/>
      <w:r w:rsidRPr="00932C67">
        <w:rPr>
          <w:rFonts w:ascii="Arial" w:hAnsi="Arial" w:cs="Arial"/>
          <w:sz w:val="22"/>
          <w:szCs w:val="22"/>
        </w:rPr>
        <w:t xml:space="preserve">” ubicado a lo largo del Canal Principal </w:t>
      </w:r>
      <w:proofErr w:type="spellStart"/>
      <w:r w:rsidRPr="00932C67">
        <w:rPr>
          <w:rFonts w:ascii="Arial" w:hAnsi="Arial" w:cs="Arial"/>
          <w:sz w:val="22"/>
          <w:szCs w:val="22"/>
        </w:rPr>
        <w:t>Humaya</w:t>
      </w:r>
      <w:proofErr w:type="spellEnd"/>
      <w:r w:rsidRPr="00932C67">
        <w:rPr>
          <w:rFonts w:ascii="Arial" w:hAnsi="Arial" w:cs="Arial"/>
          <w:sz w:val="22"/>
          <w:szCs w:val="22"/>
        </w:rPr>
        <w:t xml:space="preserve">, con la finalidad de determinar la profundidad de la roca y/o la que se localiza la capa de arcilla. </w:t>
      </w:r>
    </w:p>
    <w:p w:rsidR="00446134" w:rsidRPr="00932C67" w:rsidRDefault="00446134" w:rsidP="00446134">
      <w:pPr>
        <w:ind w:left="360"/>
        <w:jc w:val="both"/>
        <w:rPr>
          <w:rFonts w:ascii="Arial" w:hAnsi="Arial" w:cs="Arial"/>
          <w:sz w:val="22"/>
          <w:szCs w:val="22"/>
        </w:rPr>
      </w:pPr>
    </w:p>
    <w:p w:rsidR="00446134" w:rsidRPr="00932C67" w:rsidRDefault="00446134" w:rsidP="00446134">
      <w:pPr>
        <w:ind w:left="360"/>
        <w:jc w:val="both"/>
        <w:rPr>
          <w:rFonts w:ascii="Arial" w:hAnsi="Arial" w:cs="Arial"/>
          <w:sz w:val="22"/>
          <w:szCs w:val="22"/>
        </w:rPr>
      </w:pPr>
      <w:r w:rsidRPr="00932C67">
        <w:rPr>
          <w:rFonts w:ascii="Arial" w:hAnsi="Arial" w:cs="Arial"/>
          <w:sz w:val="22"/>
          <w:szCs w:val="22"/>
        </w:rPr>
        <w:t>De igual forma se realizarán sondeos sobre el trazo actual del bordo, para estimar la profundidad de la roca madre o manto impermeable. La longitud total estimada de los sondeos es de 0.8 km</w:t>
      </w:r>
    </w:p>
    <w:p w:rsidR="00446134" w:rsidRPr="00932C67" w:rsidRDefault="00446134" w:rsidP="00446134">
      <w:pPr>
        <w:ind w:left="360"/>
        <w:jc w:val="both"/>
        <w:rPr>
          <w:rFonts w:ascii="Arial" w:hAnsi="Arial" w:cs="Arial"/>
          <w:sz w:val="22"/>
          <w:szCs w:val="22"/>
        </w:rPr>
      </w:pPr>
    </w:p>
    <w:p w:rsidR="00446134" w:rsidRPr="00932C67" w:rsidRDefault="00446134" w:rsidP="00446134">
      <w:pPr>
        <w:ind w:left="360"/>
        <w:jc w:val="both"/>
        <w:rPr>
          <w:rFonts w:ascii="Arial" w:hAnsi="Arial" w:cs="Arial"/>
          <w:sz w:val="22"/>
          <w:szCs w:val="22"/>
        </w:rPr>
      </w:pPr>
      <w:r w:rsidRPr="00932C67">
        <w:rPr>
          <w:rFonts w:ascii="Arial" w:hAnsi="Arial" w:cs="Arial"/>
          <w:sz w:val="22"/>
          <w:szCs w:val="22"/>
        </w:rPr>
        <w:t>Los sondeos se realizarán con barrena manual y durante el muestreo se irá recuperando y clasificando de manera manual y visual el material excavado, para asegurar la localización de la capa de arcilla.</w:t>
      </w:r>
    </w:p>
    <w:p w:rsidR="00446134" w:rsidRPr="00932C67" w:rsidRDefault="00446134" w:rsidP="00446134">
      <w:pPr>
        <w:ind w:left="360"/>
        <w:jc w:val="both"/>
        <w:rPr>
          <w:rFonts w:ascii="Arial" w:hAnsi="Arial" w:cs="Arial"/>
          <w:sz w:val="22"/>
          <w:szCs w:val="22"/>
        </w:rPr>
      </w:pPr>
    </w:p>
    <w:p w:rsidR="00446134" w:rsidRPr="00932C67" w:rsidRDefault="00446134" w:rsidP="00446134">
      <w:pPr>
        <w:ind w:left="360"/>
        <w:jc w:val="both"/>
        <w:rPr>
          <w:rFonts w:ascii="Arial" w:hAnsi="Arial" w:cs="Arial"/>
          <w:sz w:val="22"/>
          <w:szCs w:val="22"/>
        </w:rPr>
      </w:pPr>
      <w:r w:rsidRPr="00932C67">
        <w:rPr>
          <w:rFonts w:ascii="Arial" w:hAnsi="Arial" w:cs="Arial"/>
          <w:sz w:val="22"/>
          <w:szCs w:val="22"/>
        </w:rPr>
        <w:t>La ubicación y el número de sondeos serán acordados por las partes de modo que cuando menos se tengan un sondeo a cada 200 m, considerando 4 sondeos en total.</w:t>
      </w:r>
    </w:p>
    <w:p w:rsidR="00446134" w:rsidRPr="00932C67" w:rsidRDefault="00446134" w:rsidP="00446134">
      <w:pPr>
        <w:ind w:left="360"/>
        <w:jc w:val="both"/>
        <w:rPr>
          <w:rFonts w:ascii="Arial" w:hAnsi="Arial" w:cs="Arial"/>
          <w:sz w:val="22"/>
          <w:szCs w:val="22"/>
        </w:rPr>
      </w:pPr>
    </w:p>
    <w:p w:rsidR="00446134" w:rsidRPr="00932C67" w:rsidRDefault="00446134" w:rsidP="00446134">
      <w:pPr>
        <w:ind w:left="360"/>
        <w:jc w:val="both"/>
        <w:rPr>
          <w:rFonts w:ascii="Arial" w:hAnsi="Arial" w:cs="Arial"/>
          <w:sz w:val="22"/>
          <w:szCs w:val="22"/>
        </w:rPr>
      </w:pPr>
      <w:r w:rsidRPr="00932C67">
        <w:rPr>
          <w:rFonts w:ascii="Arial" w:hAnsi="Arial" w:cs="Arial"/>
          <w:sz w:val="22"/>
          <w:szCs w:val="22"/>
        </w:rPr>
        <w:t>Con la información recabada de los sondeos y con la topografía definitiva de los diques, se definirá el perfil con la profundidad a la que se localiza la capa de arcilla.</w:t>
      </w:r>
    </w:p>
    <w:p w:rsidR="00446134" w:rsidRPr="00932C67" w:rsidRDefault="00446134" w:rsidP="00446134">
      <w:pPr>
        <w:ind w:left="360"/>
        <w:jc w:val="both"/>
        <w:rPr>
          <w:rFonts w:ascii="Arial" w:hAnsi="Arial" w:cs="Arial"/>
          <w:sz w:val="22"/>
          <w:szCs w:val="22"/>
        </w:rPr>
      </w:pPr>
    </w:p>
    <w:p w:rsidR="00446134" w:rsidRPr="00932C67" w:rsidRDefault="00446134" w:rsidP="00446134">
      <w:pPr>
        <w:jc w:val="both"/>
        <w:rPr>
          <w:rFonts w:ascii="Arial" w:hAnsi="Arial" w:cs="Arial"/>
          <w:sz w:val="22"/>
          <w:szCs w:val="22"/>
        </w:rPr>
      </w:pPr>
    </w:p>
    <w:p w:rsidR="00446134" w:rsidRPr="00932C67" w:rsidRDefault="00446134" w:rsidP="00932C67">
      <w:pPr>
        <w:pStyle w:val="Prrafodelista"/>
        <w:numPr>
          <w:ilvl w:val="3"/>
          <w:numId w:val="47"/>
        </w:numPr>
        <w:jc w:val="both"/>
        <w:rPr>
          <w:rFonts w:ascii="Arial" w:hAnsi="Arial" w:cs="Arial"/>
          <w:lang w:val="es-ES_tradnl"/>
        </w:rPr>
      </w:pPr>
      <w:r w:rsidRPr="00932C67">
        <w:rPr>
          <w:rFonts w:ascii="Arial" w:hAnsi="Arial" w:cs="Arial"/>
          <w:lang w:val="es-ES_tradnl"/>
        </w:rPr>
        <w:t xml:space="preserve">REALIZAR SONDEOS CON UNA PROFUNDIDAD MÍNIMA DE 1 M A CADA 200 M, DENTRO DE LOS CADENAMIENTOS </w:t>
      </w:r>
      <w:r w:rsidRPr="00932C67">
        <w:rPr>
          <w:rFonts w:ascii="Arial" w:hAnsi="Arial" w:cs="Arial"/>
          <w:lang w:val="es-ES_tradnl" w:eastAsia="es-ES_tradnl"/>
        </w:rPr>
        <w:t>km</w:t>
      </w:r>
      <w:r w:rsidRPr="00932C67">
        <w:rPr>
          <w:rFonts w:ascii="Arial" w:hAnsi="Arial" w:cs="Arial"/>
          <w:bCs/>
        </w:rPr>
        <w:t xml:space="preserve"> 77 +720 al km 79+420 CADENAMIENTO (DR</w:t>
      </w:r>
      <w:proofErr w:type="gramStart"/>
      <w:r w:rsidRPr="00932C67">
        <w:rPr>
          <w:rFonts w:ascii="Arial" w:hAnsi="Arial" w:cs="Arial"/>
          <w:bCs/>
        </w:rPr>
        <w:t xml:space="preserve">),  </w:t>
      </w:r>
      <w:r w:rsidRPr="00932C67">
        <w:rPr>
          <w:rFonts w:ascii="Arial" w:hAnsi="Arial" w:cs="Arial"/>
          <w:lang w:val="es-ES_tradnl" w:eastAsia="es-ES_tradnl"/>
        </w:rPr>
        <w:t>km</w:t>
      </w:r>
      <w:proofErr w:type="gramEnd"/>
      <w:r w:rsidRPr="00932C67">
        <w:rPr>
          <w:rFonts w:ascii="Arial" w:hAnsi="Arial" w:cs="Arial"/>
          <w:lang w:val="es-ES_tradnl" w:eastAsia="es-ES_tradnl"/>
        </w:rPr>
        <w:t xml:space="preserve"> 82 + 790</w:t>
      </w:r>
      <w:r w:rsidRPr="00932C67">
        <w:rPr>
          <w:rFonts w:ascii="Arial" w:hAnsi="Arial" w:cs="Arial"/>
          <w:spacing w:val="-3"/>
        </w:rPr>
        <w:t xml:space="preserve"> al km 84+580 CADENAMIENTO (ESTUDIO)  </w:t>
      </w:r>
      <w:r w:rsidRPr="00932C67">
        <w:rPr>
          <w:rFonts w:ascii="Arial" w:hAnsi="Arial" w:cs="Arial"/>
        </w:rPr>
        <w:t>EN AMBAS MARGENES DEL CANAL PRINCIPAL HUMAYA QUE PERMITA DEFINIR LA ESTRATIGRAFÍA DEL TERRENO DE DESPLANTE DE LA SOBREELEVACIÓN.</w:t>
      </w:r>
    </w:p>
    <w:p w:rsidR="00446134" w:rsidRPr="00932C67" w:rsidRDefault="00446134" w:rsidP="00446134">
      <w:pPr>
        <w:pStyle w:val="Prrafodelista"/>
        <w:ind w:left="795"/>
        <w:jc w:val="both"/>
        <w:rPr>
          <w:rFonts w:ascii="Arial" w:hAnsi="Arial" w:cs="Arial"/>
        </w:rPr>
      </w:pPr>
    </w:p>
    <w:p w:rsidR="00446134" w:rsidRPr="00932C67" w:rsidRDefault="00446134" w:rsidP="00446134">
      <w:pPr>
        <w:ind w:left="284"/>
        <w:jc w:val="both"/>
        <w:rPr>
          <w:rFonts w:ascii="Arial" w:hAnsi="Arial" w:cs="Arial"/>
          <w:sz w:val="22"/>
          <w:szCs w:val="22"/>
        </w:rPr>
      </w:pPr>
      <w:r w:rsidRPr="00932C67">
        <w:rPr>
          <w:rFonts w:ascii="Arial" w:hAnsi="Arial" w:cs="Arial"/>
          <w:sz w:val="22"/>
          <w:szCs w:val="22"/>
        </w:rPr>
        <w:t xml:space="preserve">El PRESTADOR DE SERVICIOS mediante el uso de equipos de campo y de laboratorio, recursos humanos y materiales necesarios para la realización de los trabajos, deberá realizar previa visita de campo y reconocimiento de los sitios, sondeos en 16  pozos sobre la margen izquierda y derecha del CPH (ubicables en planos) a una profundidad mínima de 1 m que permita definir su clasificación SUCS y la granulometría del suelo, para su utilización en los proyectos ejecutivos de la Reconstrucción y/o Sobreelevación del tramo  del </w:t>
      </w:r>
      <w:r w:rsidRPr="00932C67">
        <w:rPr>
          <w:rFonts w:ascii="Arial" w:hAnsi="Arial" w:cs="Arial"/>
          <w:sz w:val="22"/>
          <w:szCs w:val="22"/>
          <w:lang w:eastAsia="es-ES_tradnl"/>
        </w:rPr>
        <w:t xml:space="preserve">km </w:t>
      </w:r>
      <w:r w:rsidRPr="00932C67">
        <w:rPr>
          <w:rFonts w:ascii="Arial" w:hAnsi="Arial" w:cs="Arial"/>
          <w:bCs/>
          <w:sz w:val="22"/>
          <w:szCs w:val="22"/>
        </w:rPr>
        <w:t xml:space="preserve">77 +720 al km 79+420 </w:t>
      </w:r>
      <w:proofErr w:type="spellStart"/>
      <w:r w:rsidRPr="00932C67">
        <w:rPr>
          <w:rFonts w:ascii="Arial" w:hAnsi="Arial" w:cs="Arial"/>
          <w:bCs/>
          <w:sz w:val="22"/>
          <w:szCs w:val="22"/>
        </w:rPr>
        <w:t>cadenamiento</w:t>
      </w:r>
      <w:proofErr w:type="spellEnd"/>
      <w:r w:rsidRPr="00932C67">
        <w:rPr>
          <w:rFonts w:ascii="Arial" w:hAnsi="Arial" w:cs="Arial"/>
          <w:bCs/>
          <w:sz w:val="22"/>
          <w:szCs w:val="22"/>
        </w:rPr>
        <w:t xml:space="preserve"> (DR),  </w:t>
      </w:r>
      <w:r w:rsidRPr="00932C67">
        <w:rPr>
          <w:rFonts w:ascii="Arial" w:hAnsi="Arial" w:cs="Arial"/>
          <w:sz w:val="22"/>
          <w:szCs w:val="22"/>
          <w:lang w:eastAsia="es-ES_tradnl"/>
        </w:rPr>
        <w:t>km 82 + 790</w:t>
      </w:r>
      <w:r w:rsidRPr="00932C67">
        <w:rPr>
          <w:rFonts w:ascii="Arial" w:hAnsi="Arial" w:cs="Arial"/>
          <w:spacing w:val="-3"/>
          <w:sz w:val="22"/>
          <w:szCs w:val="22"/>
        </w:rPr>
        <w:t xml:space="preserve"> al km 84+580 </w:t>
      </w:r>
      <w:proofErr w:type="spellStart"/>
      <w:r w:rsidRPr="00932C67">
        <w:rPr>
          <w:rFonts w:ascii="Arial" w:hAnsi="Arial" w:cs="Arial"/>
          <w:spacing w:val="-3"/>
          <w:sz w:val="22"/>
          <w:szCs w:val="22"/>
        </w:rPr>
        <w:t>cadenamiento</w:t>
      </w:r>
      <w:proofErr w:type="spellEnd"/>
      <w:r w:rsidRPr="00932C67">
        <w:rPr>
          <w:rFonts w:ascii="Arial" w:hAnsi="Arial" w:cs="Arial"/>
          <w:spacing w:val="-3"/>
          <w:sz w:val="22"/>
          <w:szCs w:val="22"/>
        </w:rPr>
        <w:t xml:space="preserve"> (ESTUDIO)</w:t>
      </w:r>
      <w:r w:rsidRPr="00932C67">
        <w:rPr>
          <w:rFonts w:ascii="Arial" w:hAnsi="Arial" w:cs="Arial"/>
          <w:sz w:val="22"/>
          <w:szCs w:val="22"/>
        </w:rPr>
        <w:t xml:space="preserve"> del Canal Principal </w:t>
      </w:r>
      <w:proofErr w:type="spellStart"/>
      <w:r w:rsidRPr="00932C67">
        <w:rPr>
          <w:rFonts w:ascii="Arial" w:hAnsi="Arial" w:cs="Arial"/>
          <w:sz w:val="22"/>
          <w:szCs w:val="22"/>
        </w:rPr>
        <w:t>Humaya</w:t>
      </w:r>
      <w:proofErr w:type="spellEnd"/>
      <w:r w:rsidRPr="00932C67">
        <w:rPr>
          <w:rFonts w:ascii="Arial" w:hAnsi="Arial" w:cs="Arial"/>
          <w:sz w:val="22"/>
          <w:szCs w:val="22"/>
        </w:rPr>
        <w:t xml:space="preserve"> (CPH) en el Estado de Sinaloa.</w:t>
      </w:r>
    </w:p>
    <w:p w:rsidR="00446134" w:rsidRPr="00932C67" w:rsidRDefault="00446134" w:rsidP="00446134">
      <w:pPr>
        <w:ind w:left="284"/>
        <w:jc w:val="both"/>
        <w:rPr>
          <w:rFonts w:ascii="Arial" w:hAnsi="Arial" w:cs="Arial"/>
          <w:sz w:val="22"/>
          <w:szCs w:val="22"/>
        </w:rPr>
      </w:pPr>
    </w:p>
    <w:p w:rsidR="00446134" w:rsidRPr="00932C67" w:rsidRDefault="00446134" w:rsidP="00446134">
      <w:pPr>
        <w:ind w:left="284"/>
        <w:jc w:val="both"/>
        <w:rPr>
          <w:rFonts w:ascii="Arial" w:hAnsi="Arial" w:cs="Arial"/>
          <w:sz w:val="22"/>
          <w:szCs w:val="22"/>
        </w:rPr>
      </w:pPr>
      <w:r w:rsidRPr="00932C67">
        <w:rPr>
          <w:rFonts w:ascii="Arial" w:hAnsi="Arial" w:cs="Arial"/>
          <w:sz w:val="22"/>
          <w:szCs w:val="22"/>
        </w:rPr>
        <w:t xml:space="preserve">La clasificación SUCS (Sistema Universal de Clasificación de Suelos) permitirá establecer una división sistemática de los diferentes estratos y tipos de suelos existentes en los bancos de materiales que se pretenden utilizar como materiales de terraplén compactado en la sobrelevación del CPH. </w:t>
      </w:r>
    </w:p>
    <w:p w:rsidR="00446134" w:rsidRPr="00932C67" w:rsidRDefault="00446134" w:rsidP="00446134">
      <w:pPr>
        <w:ind w:left="284"/>
        <w:jc w:val="both"/>
        <w:rPr>
          <w:rFonts w:ascii="Arial" w:hAnsi="Arial" w:cs="Arial"/>
          <w:sz w:val="22"/>
          <w:szCs w:val="22"/>
        </w:rPr>
      </w:pPr>
    </w:p>
    <w:p w:rsidR="00446134" w:rsidRPr="00932C67" w:rsidRDefault="00446134" w:rsidP="00446134">
      <w:pPr>
        <w:ind w:left="284"/>
        <w:jc w:val="both"/>
        <w:rPr>
          <w:rFonts w:ascii="Arial" w:hAnsi="Arial" w:cs="Arial"/>
          <w:sz w:val="22"/>
          <w:szCs w:val="22"/>
        </w:rPr>
      </w:pPr>
      <w:r w:rsidRPr="00932C67">
        <w:rPr>
          <w:rFonts w:ascii="Arial" w:hAnsi="Arial" w:cs="Arial"/>
          <w:sz w:val="22"/>
          <w:szCs w:val="22"/>
        </w:rPr>
        <w:t xml:space="preserve">El prestador de servicios realizará muestreos en 16 sitios en ambas márgenes del CPH en su tramo del </w:t>
      </w:r>
      <w:r w:rsidRPr="00932C67">
        <w:rPr>
          <w:rFonts w:ascii="Arial" w:hAnsi="Arial" w:cs="Arial"/>
          <w:sz w:val="22"/>
          <w:szCs w:val="22"/>
          <w:lang w:eastAsia="es-ES_tradnl"/>
        </w:rPr>
        <w:t xml:space="preserve">km </w:t>
      </w:r>
      <w:r w:rsidRPr="00932C67">
        <w:rPr>
          <w:rFonts w:ascii="Arial" w:hAnsi="Arial" w:cs="Arial"/>
          <w:bCs/>
          <w:sz w:val="22"/>
          <w:szCs w:val="22"/>
        </w:rPr>
        <w:t>77 +720 al km 79+420 CADENAMIENTO (DR</w:t>
      </w:r>
      <w:proofErr w:type="gramStart"/>
      <w:r w:rsidRPr="00932C67">
        <w:rPr>
          <w:rFonts w:ascii="Arial" w:hAnsi="Arial" w:cs="Arial"/>
          <w:bCs/>
          <w:sz w:val="22"/>
          <w:szCs w:val="22"/>
        </w:rPr>
        <w:t xml:space="preserve">),  </w:t>
      </w:r>
      <w:r w:rsidRPr="00932C67">
        <w:rPr>
          <w:rFonts w:ascii="Arial" w:hAnsi="Arial" w:cs="Arial"/>
          <w:sz w:val="22"/>
          <w:szCs w:val="22"/>
          <w:lang w:eastAsia="es-ES_tradnl"/>
        </w:rPr>
        <w:t>km</w:t>
      </w:r>
      <w:proofErr w:type="gramEnd"/>
      <w:r w:rsidRPr="00932C67">
        <w:rPr>
          <w:rFonts w:ascii="Arial" w:hAnsi="Arial" w:cs="Arial"/>
          <w:sz w:val="22"/>
          <w:szCs w:val="22"/>
          <w:lang w:eastAsia="es-ES_tradnl"/>
        </w:rPr>
        <w:t xml:space="preserve"> 82 + 790</w:t>
      </w:r>
      <w:r w:rsidRPr="00932C67">
        <w:rPr>
          <w:rFonts w:ascii="Arial" w:hAnsi="Arial" w:cs="Arial"/>
          <w:spacing w:val="-3"/>
          <w:sz w:val="22"/>
          <w:szCs w:val="22"/>
        </w:rPr>
        <w:t xml:space="preserve"> al km 84+580 CADENAMIENTO (ESTUDIO)</w:t>
      </w:r>
      <w:r w:rsidRPr="00932C67">
        <w:rPr>
          <w:rFonts w:ascii="Arial" w:hAnsi="Arial" w:cs="Arial"/>
          <w:sz w:val="22"/>
          <w:szCs w:val="22"/>
        </w:rPr>
        <w:t xml:space="preserve">, muestreando materiales premezclados a una profundidad máxima de 1 m. Posteriormente en laboratorio mediante el uso de mallas y tamices determinará la tipología de suelos mediante grupos, subgrupos y sus características generales. Determinará grados porcentuales de </w:t>
      </w:r>
      <w:r w:rsidRPr="00932C67">
        <w:rPr>
          <w:rFonts w:ascii="Arial" w:hAnsi="Arial" w:cs="Arial"/>
          <w:sz w:val="22"/>
          <w:szCs w:val="22"/>
        </w:rPr>
        <w:lastRenderedPageBreak/>
        <w:t>gravas, arenas, limos y arcillas, así como los índices de alta y baja plasticidad para las arcillas, de manera tal que se pueda determinar la factibilidad de desplante de la sobreelevación.</w:t>
      </w:r>
    </w:p>
    <w:p w:rsidR="00932C67" w:rsidRPr="00932C67" w:rsidRDefault="00932C67" w:rsidP="00446134">
      <w:pPr>
        <w:ind w:left="284"/>
        <w:jc w:val="both"/>
        <w:rPr>
          <w:rFonts w:ascii="Arial" w:hAnsi="Arial" w:cs="Arial"/>
          <w:sz w:val="22"/>
          <w:szCs w:val="22"/>
        </w:rPr>
      </w:pPr>
    </w:p>
    <w:p w:rsidR="00446134" w:rsidRPr="00932C67" w:rsidRDefault="00932C67" w:rsidP="00932C67">
      <w:pPr>
        <w:ind w:left="709" w:hanging="709"/>
        <w:jc w:val="both"/>
        <w:rPr>
          <w:rFonts w:ascii="Arial" w:hAnsi="Arial" w:cs="Arial"/>
          <w:sz w:val="22"/>
          <w:szCs w:val="22"/>
        </w:rPr>
      </w:pPr>
      <w:r w:rsidRPr="00932C67">
        <w:rPr>
          <w:rFonts w:ascii="Arial" w:hAnsi="Arial" w:cs="Arial"/>
          <w:sz w:val="22"/>
          <w:szCs w:val="22"/>
        </w:rPr>
        <w:t xml:space="preserve">6.2.1.3 </w:t>
      </w:r>
      <w:r w:rsidR="00446134" w:rsidRPr="00932C67">
        <w:rPr>
          <w:rFonts w:ascii="Arial" w:hAnsi="Arial" w:cs="Arial"/>
          <w:sz w:val="22"/>
          <w:szCs w:val="22"/>
        </w:rPr>
        <w:t>REALIZAR SONDEOS EN 3 BANCOS DE MATERIALES (1 PARA FORMACIÓN DE BORDOS DE DIQUES Y 2 PARA SOBREELEVACIÓN DE CANAL Y MATERIAL PARA FILTROS) A UNA PROFUNDIDAD MÍNIMA DE 1 M QUE PERMITA DEFINIR SU CLASIFICACIÓN SUCS Y LA GRANULOMETRÍA DEL BANCO, PARA SU UTILIZACIÓN EN LOS EXPDIENTES TECNICOS DE RECONSTRUCCIÓN Y SOBREELEVACIÓN DEL CANAL PRINCIPAL HUMAYA</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El PRESTADOR DE SERVICIOS mediante el uso de equipos de campo y de laboratorio, recursos humanos y materiales necesarios para la realización de los trabajos, deberá realizar previa visita de campo y reconocimiento de los sitios, sondeos en 2 bancos de materiales (definidos por el mismo en campo) a una profundidad mínima de 1 m que permita definir su clasificación SUCS y la granulometría del banco, para su utilización en los diseño de filtrado y terraplenes de la Reconstrucción y Sobreelevación del tramo  </w:t>
      </w:r>
      <w:r w:rsidRPr="00932C67">
        <w:rPr>
          <w:rFonts w:ascii="Arial" w:hAnsi="Arial" w:cs="Arial"/>
          <w:sz w:val="22"/>
          <w:szCs w:val="22"/>
          <w:lang w:eastAsia="es-ES_tradnl"/>
        </w:rPr>
        <w:t xml:space="preserve">km </w:t>
      </w:r>
      <w:r w:rsidRPr="00932C67">
        <w:rPr>
          <w:rFonts w:ascii="Arial" w:hAnsi="Arial" w:cs="Arial"/>
          <w:bCs/>
          <w:sz w:val="22"/>
          <w:szCs w:val="22"/>
        </w:rPr>
        <w:t xml:space="preserve">77 +720 al km 79+420 </w:t>
      </w:r>
      <w:proofErr w:type="spellStart"/>
      <w:r w:rsidRPr="00932C67">
        <w:rPr>
          <w:rFonts w:ascii="Arial" w:hAnsi="Arial" w:cs="Arial"/>
          <w:bCs/>
          <w:sz w:val="22"/>
          <w:szCs w:val="22"/>
        </w:rPr>
        <w:t>cadenamiento</w:t>
      </w:r>
      <w:proofErr w:type="spellEnd"/>
      <w:r w:rsidRPr="00932C67">
        <w:rPr>
          <w:rFonts w:ascii="Arial" w:hAnsi="Arial" w:cs="Arial"/>
          <w:bCs/>
          <w:sz w:val="22"/>
          <w:szCs w:val="22"/>
        </w:rPr>
        <w:t xml:space="preserve"> (DR),  </w:t>
      </w:r>
      <w:r w:rsidRPr="00932C67">
        <w:rPr>
          <w:rFonts w:ascii="Arial" w:hAnsi="Arial" w:cs="Arial"/>
          <w:sz w:val="22"/>
          <w:szCs w:val="22"/>
          <w:lang w:eastAsia="es-ES_tradnl"/>
        </w:rPr>
        <w:t>km 82 + 790</w:t>
      </w:r>
      <w:r w:rsidRPr="00932C67">
        <w:rPr>
          <w:rFonts w:ascii="Arial" w:hAnsi="Arial" w:cs="Arial"/>
          <w:spacing w:val="-3"/>
          <w:sz w:val="22"/>
          <w:szCs w:val="22"/>
        </w:rPr>
        <w:t xml:space="preserve"> al km 84+580 </w:t>
      </w:r>
      <w:proofErr w:type="spellStart"/>
      <w:r w:rsidRPr="00932C67">
        <w:rPr>
          <w:rFonts w:ascii="Arial" w:hAnsi="Arial" w:cs="Arial"/>
          <w:spacing w:val="-3"/>
          <w:sz w:val="22"/>
          <w:szCs w:val="22"/>
        </w:rPr>
        <w:t>cadenamiento</w:t>
      </w:r>
      <w:proofErr w:type="spellEnd"/>
      <w:r w:rsidRPr="00932C67">
        <w:rPr>
          <w:rFonts w:ascii="Arial" w:hAnsi="Arial" w:cs="Arial"/>
          <w:spacing w:val="-3"/>
          <w:sz w:val="22"/>
          <w:szCs w:val="22"/>
        </w:rPr>
        <w:t xml:space="preserve"> (ESTUDIO) d</w:t>
      </w:r>
      <w:r w:rsidRPr="00932C67">
        <w:rPr>
          <w:rFonts w:ascii="Arial" w:hAnsi="Arial" w:cs="Arial"/>
          <w:sz w:val="22"/>
          <w:szCs w:val="22"/>
        </w:rPr>
        <w:t xml:space="preserve">el Canal Principal </w:t>
      </w:r>
      <w:proofErr w:type="spellStart"/>
      <w:r w:rsidRPr="00932C67">
        <w:rPr>
          <w:rFonts w:ascii="Arial" w:hAnsi="Arial" w:cs="Arial"/>
          <w:sz w:val="22"/>
          <w:szCs w:val="22"/>
        </w:rPr>
        <w:t>Humaya</w:t>
      </w:r>
      <w:proofErr w:type="spellEnd"/>
      <w:r w:rsidRPr="00932C67">
        <w:rPr>
          <w:rFonts w:ascii="Arial" w:hAnsi="Arial" w:cs="Arial"/>
          <w:sz w:val="22"/>
          <w:szCs w:val="22"/>
        </w:rPr>
        <w:t xml:space="preserve"> (CPH) en el Estado de Sinaloa. Así mismo se realizará un tercer sondeo en bancos de arcilla (con las mismas características técnicas anteriores) por definir para la formación del Bordo de Protección del poblado “El </w:t>
      </w:r>
      <w:proofErr w:type="spellStart"/>
      <w:r w:rsidRPr="00932C67">
        <w:rPr>
          <w:rFonts w:ascii="Arial" w:hAnsi="Arial" w:cs="Arial"/>
          <w:sz w:val="22"/>
          <w:szCs w:val="22"/>
        </w:rPr>
        <w:t>Mojolo</w:t>
      </w:r>
      <w:proofErr w:type="spellEnd"/>
      <w:r w:rsidRPr="00932C67">
        <w:rPr>
          <w:rFonts w:ascii="Arial" w:hAnsi="Arial" w:cs="Arial"/>
          <w:sz w:val="22"/>
          <w:szCs w:val="22"/>
        </w:rPr>
        <w:t>”.</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La clasificación SUCS (Sistema Universal de Clasificación de Suelos) permitirá establecer una división sistemática de los diferentes estratos y tipos de suelos existentes en los bancos de materiales que se pretenden utilizar como materiales de terraplén compactado en la sobrelevación y formación del Bordo “El </w:t>
      </w:r>
      <w:proofErr w:type="spellStart"/>
      <w:r w:rsidRPr="00932C67">
        <w:rPr>
          <w:rFonts w:ascii="Arial" w:hAnsi="Arial" w:cs="Arial"/>
          <w:sz w:val="22"/>
          <w:szCs w:val="22"/>
        </w:rPr>
        <w:t>Mojolo</w:t>
      </w:r>
      <w:proofErr w:type="spellEnd"/>
      <w:r w:rsidRPr="00932C67">
        <w:rPr>
          <w:rFonts w:ascii="Arial" w:hAnsi="Arial" w:cs="Arial"/>
          <w:sz w:val="22"/>
          <w:szCs w:val="22"/>
        </w:rPr>
        <w:t>”.</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El PRESTADOR DE SERVICIOS realizará muestreos de 3 diferentes bancos con 3 repeticiones en cada uno de los bancos, muestreando materiales premezclados a una profundidad máxima de 1 m. Posteriormente en laboratorio mediante el uso de mallas y tamices determinará la tipología de suelos mediante grupos, subgrupos y sus características generales. Determinará grados porcentuales de gravas, arenas, limos y arcillas, así como los índices de alta y baja plasticidad para las arcillas, de manera tal que se pueda determinar la factibilidad de usarse como material de compactación para rellenos de corazón de arcilla en el caso del bordo “El </w:t>
      </w:r>
      <w:proofErr w:type="spellStart"/>
      <w:r w:rsidRPr="00932C67">
        <w:rPr>
          <w:rFonts w:ascii="Arial" w:hAnsi="Arial" w:cs="Arial"/>
          <w:sz w:val="22"/>
          <w:szCs w:val="22"/>
        </w:rPr>
        <w:t>Mojolo</w:t>
      </w:r>
      <w:proofErr w:type="spellEnd"/>
      <w:r w:rsidRPr="00932C67">
        <w:rPr>
          <w:rFonts w:ascii="Arial" w:hAnsi="Arial" w:cs="Arial"/>
          <w:sz w:val="22"/>
          <w:szCs w:val="22"/>
        </w:rPr>
        <w:t>” y/o terraplenes (filtros de grava y arena y conglomerado) en el caso del tramo de sobreelevación del CPH.</w:t>
      </w:r>
    </w:p>
    <w:p w:rsidR="00446134" w:rsidRPr="00932C67" w:rsidRDefault="00446134" w:rsidP="00446134">
      <w:pPr>
        <w:jc w:val="both"/>
        <w:rPr>
          <w:rFonts w:ascii="Arial" w:hAnsi="Arial" w:cs="Arial"/>
          <w:sz w:val="22"/>
          <w:szCs w:val="22"/>
        </w:rPr>
      </w:pPr>
    </w:p>
    <w:p w:rsidR="00446134" w:rsidRPr="00932C67" w:rsidRDefault="00446134" w:rsidP="00932C67">
      <w:pPr>
        <w:pStyle w:val="Prrafodelista"/>
        <w:numPr>
          <w:ilvl w:val="3"/>
          <w:numId w:val="48"/>
        </w:numPr>
        <w:spacing w:after="0" w:line="240" w:lineRule="auto"/>
        <w:ind w:left="709" w:hanging="709"/>
        <w:contextualSpacing w:val="0"/>
        <w:jc w:val="both"/>
        <w:rPr>
          <w:rFonts w:ascii="Arial" w:hAnsi="Arial" w:cs="Arial"/>
          <w:lang w:val="es-ES_tradnl"/>
        </w:rPr>
      </w:pPr>
      <w:r w:rsidRPr="00932C67">
        <w:rPr>
          <w:rFonts w:ascii="Arial" w:hAnsi="Arial" w:cs="Arial"/>
          <w:lang w:val="es-ES_tradnl"/>
        </w:rPr>
        <w:t>REALIZAR SONDEOS CON UNA PROFUNDIDAD MÍNIMA DE 1 M A CADA 100 M, EN EL LECHO DE LA TRANSICIÓN DEL CANAL DE SALIDA DEL DIQUE MARIQUITA Y AMBAS MARGENES DEL CANAL PRINCIPA</w:t>
      </w:r>
      <w:r w:rsidRPr="00932C67">
        <w:rPr>
          <w:rFonts w:ascii="Arial" w:hAnsi="Arial" w:cs="Arial"/>
        </w:rPr>
        <w:t>L HUMAYA QUE PERMITA DEFINIR LA ESTRATIGRAFÍA DEL TERRENO DE DESPLANTE DE LA ESTRUCTURA DE TRANSICIÓN DE SALIDA.</w:t>
      </w:r>
    </w:p>
    <w:p w:rsidR="00446134" w:rsidRPr="00932C67" w:rsidRDefault="00446134" w:rsidP="00446134">
      <w:pPr>
        <w:pStyle w:val="Prrafodelista"/>
        <w:ind w:left="795"/>
        <w:jc w:val="both"/>
        <w:rPr>
          <w:rFonts w:ascii="Arial" w:hAnsi="Arial" w:cs="Arial"/>
        </w:rPr>
      </w:pPr>
    </w:p>
    <w:p w:rsidR="00446134" w:rsidRPr="00932C67" w:rsidRDefault="00446134" w:rsidP="00446134">
      <w:pPr>
        <w:ind w:left="284"/>
        <w:jc w:val="both"/>
        <w:rPr>
          <w:rFonts w:ascii="Arial" w:hAnsi="Arial" w:cs="Arial"/>
          <w:sz w:val="22"/>
          <w:szCs w:val="22"/>
        </w:rPr>
      </w:pPr>
      <w:r w:rsidRPr="00932C67">
        <w:rPr>
          <w:rFonts w:ascii="Arial" w:hAnsi="Arial" w:cs="Arial"/>
          <w:sz w:val="22"/>
          <w:szCs w:val="22"/>
        </w:rPr>
        <w:t xml:space="preserve">El PRESTADOR DE SERVICIOS mediante el uso de equipos de campo y de laboratorio, recursos humanos y materiales necesarios para la realización de los trabajos, deberá realizar previa visita de campo y reconocimiento de los sitios, sondeos en 6  pozos sobre la margen izquierda y derecha del CPH (ubicables en planos) y 2 pozos sobre el lecho,  a una profundidad mínima de 1 m que permita definir su clasificación SUCS y la granulometría del suelo, para su utilización en los proyectos ejecutivos de la Reconstrucción y/o Sobreelevación del tramo y  que permitan definir la estratigrafía del terreno de desplante de la estructura de transición de salida. </w:t>
      </w:r>
    </w:p>
    <w:p w:rsidR="00446134" w:rsidRPr="00932C67" w:rsidRDefault="00446134" w:rsidP="00446134">
      <w:pPr>
        <w:ind w:left="284"/>
        <w:jc w:val="both"/>
        <w:rPr>
          <w:rFonts w:ascii="Arial" w:hAnsi="Arial" w:cs="Arial"/>
          <w:sz w:val="22"/>
          <w:szCs w:val="22"/>
        </w:rPr>
      </w:pPr>
    </w:p>
    <w:p w:rsidR="00446134" w:rsidRPr="00932C67" w:rsidRDefault="00446134" w:rsidP="00446134">
      <w:pPr>
        <w:ind w:left="284"/>
        <w:jc w:val="both"/>
        <w:rPr>
          <w:rFonts w:ascii="Arial" w:hAnsi="Arial" w:cs="Arial"/>
          <w:sz w:val="22"/>
          <w:szCs w:val="22"/>
        </w:rPr>
      </w:pPr>
      <w:r w:rsidRPr="00932C67">
        <w:rPr>
          <w:rFonts w:ascii="Arial" w:hAnsi="Arial" w:cs="Arial"/>
          <w:sz w:val="22"/>
          <w:szCs w:val="22"/>
        </w:rPr>
        <w:t xml:space="preserve">La clasificación SUCS (Sistema Universal de Clasificación de Suelos) permitirá establecer una división sistemática de los diferentes estratos y tipos de suelos existentes en los bancos de materiales que se pretenden utilizar como materiales de terraplén compactado en la sobrelevación del CPH. </w:t>
      </w:r>
    </w:p>
    <w:p w:rsidR="00446134" w:rsidRPr="00932C67" w:rsidRDefault="00446134" w:rsidP="00446134">
      <w:pPr>
        <w:ind w:left="284"/>
        <w:jc w:val="both"/>
        <w:rPr>
          <w:rFonts w:ascii="Arial" w:hAnsi="Arial" w:cs="Arial"/>
          <w:sz w:val="22"/>
          <w:szCs w:val="22"/>
        </w:rPr>
      </w:pPr>
    </w:p>
    <w:p w:rsidR="00446134" w:rsidRPr="00932C67" w:rsidRDefault="00446134" w:rsidP="00446134">
      <w:pPr>
        <w:ind w:left="284"/>
        <w:jc w:val="both"/>
        <w:rPr>
          <w:rFonts w:ascii="Arial" w:hAnsi="Arial" w:cs="Arial"/>
          <w:sz w:val="22"/>
          <w:szCs w:val="22"/>
        </w:rPr>
      </w:pPr>
      <w:r w:rsidRPr="00932C67">
        <w:rPr>
          <w:rFonts w:ascii="Arial" w:hAnsi="Arial" w:cs="Arial"/>
          <w:sz w:val="22"/>
          <w:szCs w:val="22"/>
        </w:rPr>
        <w:t>El prestador de servicios realizará muestreos en 6 sitios sobre la margen izquierda y derecha del CPH (ubicables en planos) y 2 sitios sobre el lecho de la transición de salida del Dique Mariquita, muestreando materiales premezclados a una profundidad máxima de 1 m. Posteriormente en laboratorio mediante el uso de mallas y tamices determinará la tipología de suelos mediante grupos, subgrupos y sus características generales. Determinará grados porcentuales de gravas, arenas, limos y arcillas, así como los índices de alta y baja plasticidad para las arcillas, de manera tal que se pueda determinar la factibilidad de desplante de la sobreelevación.</w:t>
      </w:r>
    </w:p>
    <w:p w:rsidR="00446134" w:rsidRPr="00932C67" w:rsidRDefault="00446134" w:rsidP="00446134">
      <w:pPr>
        <w:jc w:val="both"/>
        <w:rPr>
          <w:rFonts w:ascii="Arial" w:hAnsi="Arial" w:cs="Arial"/>
          <w:sz w:val="22"/>
          <w:szCs w:val="22"/>
        </w:rPr>
      </w:pPr>
    </w:p>
    <w:p w:rsidR="00446134" w:rsidRPr="00932C67" w:rsidRDefault="00932C67" w:rsidP="00446134">
      <w:pPr>
        <w:rPr>
          <w:rFonts w:ascii="Arial" w:hAnsi="Arial" w:cs="Arial"/>
          <w:sz w:val="22"/>
          <w:szCs w:val="22"/>
          <w:lang w:eastAsia="es-ES_tradnl"/>
        </w:rPr>
      </w:pPr>
      <w:r w:rsidRPr="00932C67">
        <w:rPr>
          <w:rFonts w:ascii="Arial" w:hAnsi="Arial" w:cs="Arial"/>
          <w:sz w:val="22"/>
          <w:szCs w:val="22"/>
          <w:lang w:eastAsia="es-ES_tradnl"/>
        </w:rPr>
        <w:t>6</w:t>
      </w:r>
      <w:r w:rsidR="00446134" w:rsidRPr="00932C67">
        <w:rPr>
          <w:rFonts w:ascii="Arial" w:hAnsi="Arial" w:cs="Arial"/>
          <w:sz w:val="22"/>
          <w:szCs w:val="22"/>
          <w:lang w:eastAsia="es-ES_tradnl"/>
        </w:rPr>
        <w:t>.2.2.- ESTUDIOS TOPOGRAFICOS</w:t>
      </w:r>
    </w:p>
    <w:p w:rsidR="00446134" w:rsidRPr="00932C67" w:rsidRDefault="00446134" w:rsidP="00446134">
      <w:pPr>
        <w:rPr>
          <w:rFonts w:ascii="Arial" w:hAnsi="Arial" w:cs="Arial"/>
          <w:sz w:val="22"/>
          <w:szCs w:val="22"/>
          <w:lang w:eastAsia="es-ES_tradnl"/>
        </w:rPr>
      </w:pPr>
    </w:p>
    <w:p w:rsidR="00446134" w:rsidRPr="00932C67" w:rsidRDefault="00932C67" w:rsidP="00446134">
      <w:pPr>
        <w:jc w:val="both"/>
        <w:rPr>
          <w:rFonts w:ascii="Arial" w:hAnsi="Arial" w:cs="Arial"/>
          <w:sz w:val="22"/>
          <w:szCs w:val="22"/>
          <w:lang w:eastAsia="es-MX"/>
        </w:rPr>
      </w:pPr>
      <w:bookmarkStart w:id="0" w:name="_Toc360522070"/>
      <w:r w:rsidRPr="00932C67">
        <w:rPr>
          <w:rFonts w:ascii="Arial" w:hAnsi="Arial" w:cs="Arial"/>
          <w:sz w:val="22"/>
          <w:szCs w:val="22"/>
        </w:rPr>
        <w:t>6</w:t>
      </w:r>
      <w:r w:rsidR="00446134" w:rsidRPr="00932C67">
        <w:rPr>
          <w:rFonts w:ascii="Arial" w:hAnsi="Arial" w:cs="Arial"/>
          <w:sz w:val="22"/>
          <w:szCs w:val="22"/>
        </w:rPr>
        <w:t>.2.2.1.- LEVANTAMIENTO DE INFORMACIÓN TOPOGRÁFICA PARA CANALES REVESTIDOS EXISTENTES.</w:t>
      </w:r>
      <w:bookmarkEnd w:id="0"/>
    </w:p>
    <w:p w:rsidR="00446134" w:rsidRPr="00932C67" w:rsidRDefault="00446134" w:rsidP="00446134">
      <w:pPr>
        <w:ind w:left="567"/>
        <w:jc w:val="both"/>
        <w:rPr>
          <w:rFonts w:ascii="Arial" w:hAnsi="Arial" w:cs="Arial"/>
          <w:b/>
          <w:sz w:val="22"/>
          <w:szCs w:val="22"/>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Por el precio unitario consignado en el catálogo para este concepto, el “PRESTADOR DEL SERVICIO” incluirá todos los costos que se originen por los suministros de equipo, materiales y recursos humanos, requeridos para el desarrollo de todas las actividades necesarias para la ejecución de este concepto.</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widowControl w:val="0"/>
        <w:tabs>
          <w:tab w:val="left" w:pos="-1440"/>
          <w:tab w:val="left" w:pos="-720"/>
        </w:tabs>
        <w:overflowPunct w:val="0"/>
        <w:autoSpaceDE w:val="0"/>
        <w:autoSpaceDN w:val="0"/>
        <w:adjustRightInd w:val="0"/>
        <w:jc w:val="both"/>
        <w:textAlignment w:val="baseline"/>
        <w:rPr>
          <w:rFonts w:ascii="Arial" w:hAnsi="Arial" w:cs="Arial"/>
          <w:sz w:val="22"/>
          <w:szCs w:val="22"/>
        </w:rPr>
      </w:pPr>
      <w:r w:rsidRPr="00932C67">
        <w:rPr>
          <w:rFonts w:ascii="Arial" w:hAnsi="Arial" w:cs="Arial"/>
          <w:sz w:val="22"/>
          <w:szCs w:val="22"/>
          <w:lang w:eastAsia="es-ES_tradnl"/>
        </w:rPr>
        <w:t xml:space="preserve">Con los datos obtenidos en la planeación general de la zona de trabajo, establecidos en los planos digitales con orto-fotos, a escala 1:5,000, aprobados por el personal técnico de </w:t>
      </w:r>
      <w:r w:rsidR="006459C8">
        <w:rPr>
          <w:rFonts w:ascii="Arial" w:hAnsi="Arial" w:cs="Arial"/>
          <w:sz w:val="22"/>
          <w:szCs w:val="22"/>
        </w:rPr>
        <w:t>EL IMTA</w:t>
      </w:r>
      <w:r w:rsidR="006459C8">
        <w:rPr>
          <w:rFonts w:ascii="Arial" w:hAnsi="Arial" w:cs="Arial"/>
          <w:sz w:val="22"/>
          <w:szCs w:val="22"/>
          <w:lang w:eastAsia="es-ES_tradnl"/>
        </w:rPr>
        <w:t>, el PRESTADOR DEL SERVICIO</w:t>
      </w:r>
      <w:r w:rsidRPr="00932C67">
        <w:rPr>
          <w:rFonts w:ascii="Arial" w:hAnsi="Arial" w:cs="Arial"/>
          <w:sz w:val="22"/>
          <w:szCs w:val="22"/>
          <w:lang w:eastAsia="es-ES_tradnl"/>
        </w:rPr>
        <w:t xml:space="preserve"> procederá a identificar los tramos de canales que requieren su levantamiento, que por no contar con planos de planta, perfil y proyecto, se deberán realizar las siguientes acciones, siempre y cuando el personal técnico del IMTA lo autorice: El tramo a considerar es el del km </w:t>
      </w:r>
      <w:r w:rsidRPr="00932C67">
        <w:rPr>
          <w:rFonts w:ascii="Arial" w:hAnsi="Arial" w:cs="Arial"/>
          <w:bCs/>
          <w:sz w:val="22"/>
          <w:szCs w:val="22"/>
        </w:rPr>
        <w:t xml:space="preserve">77 +720 al km 79+420 </w:t>
      </w:r>
      <w:proofErr w:type="spellStart"/>
      <w:r w:rsidRPr="00932C67">
        <w:rPr>
          <w:rFonts w:ascii="Arial" w:hAnsi="Arial" w:cs="Arial"/>
          <w:bCs/>
          <w:sz w:val="22"/>
          <w:szCs w:val="22"/>
        </w:rPr>
        <w:t>cadenamiento</w:t>
      </w:r>
      <w:proofErr w:type="spellEnd"/>
      <w:r w:rsidRPr="00932C67">
        <w:rPr>
          <w:rFonts w:ascii="Arial" w:hAnsi="Arial" w:cs="Arial"/>
          <w:bCs/>
          <w:sz w:val="22"/>
          <w:szCs w:val="22"/>
        </w:rPr>
        <w:t xml:space="preserve"> (DR),  </w:t>
      </w:r>
      <w:r w:rsidRPr="00932C67">
        <w:rPr>
          <w:rFonts w:ascii="Arial" w:hAnsi="Arial" w:cs="Arial"/>
          <w:sz w:val="22"/>
          <w:szCs w:val="22"/>
          <w:lang w:eastAsia="es-ES_tradnl"/>
        </w:rPr>
        <w:t>km 82 + 790</w:t>
      </w:r>
      <w:r w:rsidRPr="00932C67">
        <w:rPr>
          <w:rFonts w:ascii="Arial" w:hAnsi="Arial" w:cs="Arial"/>
          <w:spacing w:val="-3"/>
          <w:sz w:val="22"/>
          <w:szCs w:val="22"/>
        </w:rPr>
        <w:t xml:space="preserve"> al km 84+580 </w:t>
      </w:r>
      <w:proofErr w:type="spellStart"/>
      <w:r w:rsidRPr="00932C67">
        <w:rPr>
          <w:rFonts w:ascii="Arial" w:hAnsi="Arial" w:cs="Arial"/>
          <w:spacing w:val="-3"/>
          <w:sz w:val="22"/>
          <w:szCs w:val="22"/>
        </w:rPr>
        <w:t>cadenamiento</w:t>
      </w:r>
      <w:proofErr w:type="spellEnd"/>
      <w:r w:rsidRPr="00932C67">
        <w:rPr>
          <w:rFonts w:ascii="Arial" w:hAnsi="Arial" w:cs="Arial"/>
          <w:spacing w:val="-3"/>
          <w:sz w:val="22"/>
          <w:szCs w:val="22"/>
        </w:rPr>
        <w:t xml:space="preserve"> (ESTUDIO) donde se ubica el tramo de reconstrucción del canal Principal </w:t>
      </w:r>
      <w:proofErr w:type="spellStart"/>
      <w:r w:rsidRPr="00932C67">
        <w:rPr>
          <w:rFonts w:ascii="Arial" w:hAnsi="Arial" w:cs="Arial"/>
          <w:spacing w:val="-3"/>
          <w:sz w:val="22"/>
          <w:szCs w:val="22"/>
        </w:rPr>
        <w:t>Humaya</w:t>
      </w:r>
      <w:proofErr w:type="spellEnd"/>
      <w:r w:rsidRPr="00932C67">
        <w:rPr>
          <w:rFonts w:ascii="Arial" w:hAnsi="Arial" w:cs="Arial"/>
          <w:spacing w:val="-3"/>
          <w:sz w:val="22"/>
          <w:szCs w:val="22"/>
        </w:rPr>
        <w:t xml:space="preserve"> conocido como “Tramo Blanco”. </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90341C"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CADENAMIENTO. -</w:t>
      </w:r>
      <w:r w:rsidR="00446134" w:rsidRPr="00932C67">
        <w:rPr>
          <w:rFonts w:ascii="Arial" w:hAnsi="Arial" w:cs="Arial"/>
          <w:sz w:val="22"/>
          <w:szCs w:val="22"/>
          <w:lang w:eastAsia="es-ES_tradnl"/>
        </w:rPr>
        <w:t xml:space="preserve"> En forma conjunta, el </w:t>
      </w:r>
      <w:r>
        <w:rPr>
          <w:rFonts w:ascii="Arial" w:hAnsi="Arial" w:cs="Arial"/>
          <w:sz w:val="22"/>
          <w:szCs w:val="22"/>
          <w:lang w:eastAsia="es-ES_tradnl"/>
        </w:rPr>
        <w:t>solicitante del servicio</w:t>
      </w:r>
      <w:r w:rsidR="00446134" w:rsidRPr="00932C67">
        <w:rPr>
          <w:rFonts w:ascii="Arial" w:hAnsi="Arial" w:cs="Arial"/>
          <w:sz w:val="22"/>
          <w:szCs w:val="22"/>
          <w:lang w:eastAsia="es-ES_tradnl"/>
        </w:rPr>
        <w:t xml:space="preserve"> y el ingeniero </w:t>
      </w:r>
      <w:r>
        <w:rPr>
          <w:rFonts w:ascii="Arial" w:hAnsi="Arial" w:cs="Arial"/>
          <w:sz w:val="22"/>
          <w:szCs w:val="22"/>
          <w:lang w:eastAsia="es-ES_tradnl"/>
        </w:rPr>
        <w:t>supervisor del servicio</w:t>
      </w:r>
      <w:r w:rsidR="00446134" w:rsidRPr="00932C67">
        <w:rPr>
          <w:rFonts w:ascii="Arial" w:hAnsi="Arial" w:cs="Arial"/>
          <w:sz w:val="22"/>
          <w:szCs w:val="22"/>
          <w:lang w:eastAsia="es-ES_tradnl"/>
        </w:rPr>
        <w:t xml:space="preserve"> por pa</w:t>
      </w:r>
      <w:r w:rsidR="006459C8">
        <w:rPr>
          <w:rFonts w:ascii="Arial" w:hAnsi="Arial" w:cs="Arial"/>
          <w:sz w:val="22"/>
          <w:szCs w:val="22"/>
          <w:lang w:eastAsia="es-ES_tradnl"/>
        </w:rPr>
        <w:t>rte del PRESTADOR DEL SERVICIO</w:t>
      </w:r>
      <w:r w:rsidR="00446134" w:rsidRPr="00932C67">
        <w:rPr>
          <w:rFonts w:ascii="Arial" w:hAnsi="Arial" w:cs="Arial"/>
          <w:sz w:val="22"/>
          <w:szCs w:val="22"/>
          <w:lang w:eastAsia="es-ES_tradnl"/>
        </w:rPr>
        <w:t>, realizarán primeramente un recorrido por cada canal establecido para su levantamiento respectivo, desde su toma al punto final, o hasta donde l</w:t>
      </w:r>
      <w:r w:rsidR="006459C8">
        <w:rPr>
          <w:rFonts w:ascii="Arial" w:hAnsi="Arial" w:cs="Arial"/>
          <w:sz w:val="22"/>
          <w:szCs w:val="22"/>
          <w:lang w:eastAsia="es-ES_tradnl"/>
        </w:rPr>
        <w:t xml:space="preserve">o indique el </w:t>
      </w:r>
      <w:r w:rsidRPr="0090341C">
        <w:rPr>
          <w:rFonts w:ascii="Arial" w:hAnsi="Arial" w:cs="Arial"/>
          <w:sz w:val="22"/>
          <w:szCs w:val="22"/>
          <w:lang w:eastAsia="es-ES_tradnl"/>
        </w:rPr>
        <w:t>solicitante del servicio</w:t>
      </w:r>
      <w:r w:rsidR="00446134" w:rsidRPr="00932C67">
        <w:rPr>
          <w:rFonts w:ascii="Arial" w:hAnsi="Arial" w:cs="Arial"/>
          <w:sz w:val="22"/>
          <w:szCs w:val="22"/>
          <w:lang w:eastAsia="es-ES_tradnl"/>
        </w:rPr>
        <w:t xml:space="preserve">, apoyándose en los planos existentes indicará, señalando mediante estacas, los sitios en los cuales se deberá obtener o verificar su </w:t>
      </w:r>
      <w:proofErr w:type="spellStart"/>
      <w:r w:rsidR="00446134" w:rsidRPr="00932C67">
        <w:rPr>
          <w:rFonts w:ascii="Arial" w:hAnsi="Arial" w:cs="Arial"/>
          <w:sz w:val="22"/>
          <w:szCs w:val="22"/>
          <w:lang w:eastAsia="es-ES_tradnl"/>
        </w:rPr>
        <w:t>cadenamiento</w:t>
      </w:r>
      <w:proofErr w:type="spellEnd"/>
      <w:r w:rsidR="00446134" w:rsidRPr="00932C67">
        <w:rPr>
          <w:rFonts w:ascii="Arial" w:hAnsi="Arial" w:cs="Arial"/>
          <w:sz w:val="22"/>
          <w:szCs w:val="22"/>
          <w:lang w:eastAsia="es-ES_tradnl"/>
        </w:rPr>
        <w:t>.</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Entre los sitios, indicados estarán principalmente aquellos donde se ubican las estructuras existentes, tales como: Tomas de canales, tomas granja, represas, caídas, entradas de agua, puentes, carretera, etc., de los cuales deberá  indicar sus respectivos niveles de agua máximos observados, tanto aguas arriba como aguas abajo de cada una de ellas y la elevación de sus niveles de piso de entrada y salida, las elevaciones de los terrenos de cultivo a dominar por cada toma, además de las elevaciones de los cárteles en el caso de represas; así como los puntos de los canales, en los que convenga actualizar la sección transversal, porque sea representativa de un tramo significativo, por tener una sección reducida, existir un cambio de pendiente o sección, o bien por cualquier otra razón particular que sea importante para cada caso, de tal forma que en conjunto todos estos sitios den toda la información necesaria para representar las condiciones actuales del perfil del canal, que permita revisar su funcionamiento hidráulico.</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Para este caso, es importante que se señalen con precisión, los tramos en donde el revestimiento esté dañado, y se obtengan las secciones transversales representativas de dichos tramos.</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lang w:eastAsia="es-ES_tradnl"/>
        </w:rPr>
      </w:pPr>
      <w:r w:rsidRPr="00932C67">
        <w:rPr>
          <w:rFonts w:ascii="Arial" w:hAnsi="Arial" w:cs="Arial"/>
          <w:sz w:val="22"/>
          <w:szCs w:val="22"/>
          <w:lang w:eastAsia="es-ES_tradnl"/>
        </w:rPr>
        <w:t>Para efectos de cotizac</w:t>
      </w:r>
      <w:r w:rsidR="006459C8">
        <w:rPr>
          <w:rFonts w:ascii="Arial" w:hAnsi="Arial" w:cs="Arial"/>
          <w:sz w:val="22"/>
          <w:szCs w:val="22"/>
          <w:lang w:eastAsia="es-ES_tradnl"/>
        </w:rPr>
        <w:t>ión, el PRESTADOR DEL SERVICIO</w:t>
      </w:r>
      <w:r w:rsidRPr="00932C67">
        <w:rPr>
          <w:rFonts w:ascii="Arial" w:hAnsi="Arial" w:cs="Arial"/>
          <w:sz w:val="22"/>
          <w:szCs w:val="22"/>
          <w:lang w:eastAsia="es-ES_tradnl"/>
        </w:rPr>
        <w:t xml:space="preserve"> deberá considerar que en promedio se tendrán </w:t>
      </w:r>
      <w:r w:rsidRPr="00932C67">
        <w:rPr>
          <w:rFonts w:ascii="Arial" w:hAnsi="Arial" w:cs="Arial"/>
          <w:b/>
          <w:sz w:val="22"/>
          <w:szCs w:val="22"/>
          <w:lang w:eastAsia="es-ES_tradnl"/>
        </w:rPr>
        <w:t xml:space="preserve">10 (Diez) </w:t>
      </w:r>
      <w:r w:rsidRPr="00932C67">
        <w:rPr>
          <w:rFonts w:ascii="Arial" w:hAnsi="Arial" w:cs="Arial"/>
          <w:sz w:val="22"/>
          <w:szCs w:val="22"/>
          <w:lang w:eastAsia="es-ES_tradnl"/>
        </w:rPr>
        <w:t>puntos por sección para obtener su perfil transversal.</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 xml:space="preserve"> </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Una vez definidos los sitios requeri</w:t>
      </w:r>
      <w:r w:rsidR="006459C8">
        <w:rPr>
          <w:rFonts w:ascii="Arial" w:hAnsi="Arial" w:cs="Arial"/>
          <w:sz w:val="22"/>
          <w:szCs w:val="22"/>
          <w:lang w:eastAsia="es-ES_tradnl"/>
        </w:rPr>
        <w:t>dos, el PRESTADOR DEL SERVICIO</w:t>
      </w:r>
      <w:r w:rsidRPr="00932C67">
        <w:rPr>
          <w:rFonts w:ascii="Arial" w:hAnsi="Arial" w:cs="Arial"/>
          <w:sz w:val="22"/>
          <w:szCs w:val="22"/>
          <w:lang w:eastAsia="es-ES_tradnl"/>
        </w:rPr>
        <w:t xml:space="preserve"> procederá a obtener o verificar su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correspondiente, utilizando aparatos eléctrico-ópticos (Estación Total y/o </w:t>
      </w:r>
      <w:proofErr w:type="spellStart"/>
      <w:r w:rsidRPr="00932C67">
        <w:rPr>
          <w:rFonts w:ascii="Arial" w:hAnsi="Arial" w:cs="Arial"/>
          <w:sz w:val="22"/>
          <w:szCs w:val="22"/>
          <w:lang w:eastAsia="es-ES_tradnl"/>
        </w:rPr>
        <w:lastRenderedPageBreak/>
        <w:t>distanciómetro</w:t>
      </w:r>
      <w:proofErr w:type="spellEnd"/>
      <w:r w:rsidRPr="00932C67">
        <w:rPr>
          <w:rFonts w:ascii="Arial" w:hAnsi="Arial" w:cs="Arial"/>
          <w:sz w:val="22"/>
          <w:szCs w:val="22"/>
          <w:lang w:eastAsia="es-ES_tradnl"/>
        </w:rPr>
        <w:t xml:space="preserve">) con </w:t>
      </w:r>
      <w:proofErr w:type="gramStart"/>
      <w:r w:rsidRPr="00932C67">
        <w:rPr>
          <w:rFonts w:ascii="Arial" w:hAnsi="Arial" w:cs="Arial"/>
          <w:sz w:val="22"/>
          <w:szCs w:val="22"/>
          <w:lang w:eastAsia="es-ES_tradnl"/>
        </w:rPr>
        <w:t>aproximación  de</w:t>
      </w:r>
      <w:proofErr w:type="gramEnd"/>
      <w:r w:rsidRPr="00932C67">
        <w:rPr>
          <w:rFonts w:ascii="Arial" w:hAnsi="Arial" w:cs="Arial"/>
          <w:sz w:val="22"/>
          <w:szCs w:val="22"/>
          <w:lang w:eastAsia="es-ES_tradnl"/>
        </w:rPr>
        <w:t xml:space="preserve">  1" y como apoyo cinta de acero, y realizará el estacado definitivo buscando la mayor protección posible del mismo.</w:t>
      </w:r>
    </w:p>
    <w:p w:rsidR="00446134" w:rsidRPr="00932C67" w:rsidRDefault="006459C8"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Pr>
          <w:rFonts w:ascii="Arial" w:hAnsi="Arial" w:cs="Arial"/>
          <w:sz w:val="22"/>
          <w:szCs w:val="22"/>
          <w:lang w:eastAsia="es-ES_tradnl"/>
        </w:rPr>
        <w:t>El PRESTADOR DEL SERVICIO</w:t>
      </w:r>
      <w:r w:rsidR="00446134" w:rsidRPr="00932C67">
        <w:rPr>
          <w:rFonts w:ascii="Arial" w:hAnsi="Arial" w:cs="Arial"/>
          <w:sz w:val="22"/>
          <w:szCs w:val="22"/>
          <w:lang w:eastAsia="es-ES_tradnl"/>
        </w:rPr>
        <w:t xml:space="preserve">, elaborará para cada canal una relación de estructuras localizadas físicamente en campo, en la cual se consignará el </w:t>
      </w:r>
      <w:proofErr w:type="spellStart"/>
      <w:r w:rsidR="00446134" w:rsidRPr="00932C67">
        <w:rPr>
          <w:rFonts w:ascii="Arial" w:hAnsi="Arial" w:cs="Arial"/>
          <w:sz w:val="22"/>
          <w:szCs w:val="22"/>
          <w:lang w:eastAsia="es-ES_tradnl"/>
        </w:rPr>
        <w:t>cadenamiento</w:t>
      </w:r>
      <w:proofErr w:type="spellEnd"/>
      <w:r w:rsidR="00446134" w:rsidRPr="00932C67">
        <w:rPr>
          <w:rFonts w:ascii="Arial" w:hAnsi="Arial" w:cs="Arial"/>
          <w:sz w:val="22"/>
          <w:szCs w:val="22"/>
          <w:lang w:eastAsia="es-ES_tradnl"/>
        </w:rPr>
        <w:t xml:space="preserve"> obtenido durante estos trabajos, el </w:t>
      </w:r>
      <w:proofErr w:type="spellStart"/>
      <w:r w:rsidR="00446134" w:rsidRPr="00932C67">
        <w:rPr>
          <w:rFonts w:ascii="Arial" w:hAnsi="Arial" w:cs="Arial"/>
          <w:sz w:val="22"/>
          <w:szCs w:val="22"/>
          <w:lang w:eastAsia="es-ES_tradnl"/>
        </w:rPr>
        <w:t>cadenamiento</w:t>
      </w:r>
      <w:proofErr w:type="spellEnd"/>
      <w:r w:rsidR="00446134" w:rsidRPr="00932C67">
        <w:rPr>
          <w:rFonts w:ascii="Arial" w:hAnsi="Arial" w:cs="Arial"/>
          <w:sz w:val="22"/>
          <w:szCs w:val="22"/>
          <w:lang w:eastAsia="es-ES_tradnl"/>
        </w:rPr>
        <w:t xml:space="preserve"> del perfil existente o bien con el cual se denomine actualmente cada una. </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 xml:space="preserve">Se incluirá dentro de las actividades correspondientes a este concepto el levantamiento del trazo de apoyo para la obtención de los </w:t>
      </w:r>
      <w:proofErr w:type="spellStart"/>
      <w:r w:rsidRPr="00932C67">
        <w:rPr>
          <w:rFonts w:ascii="Arial" w:hAnsi="Arial" w:cs="Arial"/>
          <w:sz w:val="22"/>
          <w:szCs w:val="22"/>
          <w:lang w:eastAsia="es-ES_tradnl"/>
        </w:rPr>
        <w:t>cadenamientos</w:t>
      </w:r>
      <w:proofErr w:type="spellEnd"/>
      <w:r w:rsidRPr="00932C67">
        <w:rPr>
          <w:rFonts w:ascii="Arial" w:hAnsi="Arial" w:cs="Arial"/>
          <w:sz w:val="22"/>
          <w:szCs w:val="22"/>
          <w:lang w:eastAsia="es-ES_tradnl"/>
        </w:rPr>
        <w:t xml:space="preserve">, para lo cual </w:t>
      </w:r>
      <w:proofErr w:type="gramStart"/>
      <w:r w:rsidRPr="00932C67">
        <w:rPr>
          <w:rFonts w:ascii="Arial" w:hAnsi="Arial" w:cs="Arial"/>
          <w:sz w:val="22"/>
          <w:szCs w:val="22"/>
          <w:lang w:eastAsia="es-ES_tradnl"/>
        </w:rPr>
        <w:t>se  acepta</w:t>
      </w:r>
      <w:proofErr w:type="gramEnd"/>
      <w:r w:rsidRPr="00932C67">
        <w:rPr>
          <w:rFonts w:ascii="Arial" w:hAnsi="Arial" w:cs="Arial"/>
          <w:sz w:val="22"/>
          <w:szCs w:val="22"/>
          <w:lang w:eastAsia="es-ES_tradnl"/>
        </w:rPr>
        <w:t xml:space="preserve"> una tolerancia, según la fórmula siguiente:</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lang w:eastAsia="es-ES_tradnl"/>
        </w:rPr>
      </w:pPr>
      <w:r w:rsidRPr="00932C67">
        <w:rPr>
          <w:rFonts w:ascii="Arial" w:hAnsi="Arial" w:cs="Arial"/>
          <w:sz w:val="22"/>
          <w:szCs w:val="22"/>
          <w:lang w:eastAsia="es-ES_tradnl"/>
        </w:rPr>
        <w:t>Ta = 10n</w:t>
      </w:r>
      <w:r w:rsidRPr="00932C67">
        <w:rPr>
          <w:rFonts w:ascii="Arial" w:hAnsi="Arial" w:cs="Arial"/>
          <w:sz w:val="22"/>
          <w:szCs w:val="22"/>
          <w:vertAlign w:val="superscript"/>
          <w:lang w:eastAsia="es-ES_tradnl"/>
        </w:rPr>
        <w:t xml:space="preserve">1/2 </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lang w:eastAsia="es-ES_tradnl"/>
        </w:rPr>
      </w:pPr>
      <w:r w:rsidRPr="00932C67">
        <w:rPr>
          <w:rFonts w:ascii="Arial" w:hAnsi="Arial" w:cs="Arial"/>
          <w:sz w:val="22"/>
          <w:szCs w:val="22"/>
          <w:lang w:eastAsia="es-ES_tradnl"/>
        </w:rPr>
        <w:t>Dónde:</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lang w:eastAsia="es-ES_tradnl"/>
        </w:rPr>
      </w:pPr>
      <w:r w:rsidRPr="00932C67">
        <w:rPr>
          <w:rFonts w:ascii="Arial" w:hAnsi="Arial" w:cs="Arial"/>
          <w:sz w:val="22"/>
          <w:szCs w:val="22"/>
          <w:lang w:eastAsia="es-ES_tradnl"/>
        </w:rPr>
        <w:t xml:space="preserve">Ta = Tolerancia admisible (en </w:t>
      </w:r>
      <w:proofErr w:type="spellStart"/>
      <w:r w:rsidRPr="00932C67">
        <w:rPr>
          <w:rFonts w:ascii="Arial" w:hAnsi="Arial" w:cs="Arial"/>
          <w:sz w:val="22"/>
          <w:szCs w:val="22"/>
          <w:lang w:eastAsia="es-ES_tradnl"/>
        </w:rPr>
        <w:t>seg</w:t>
      </w:r>
      <w:proofErr w:type="spellEnd"/>
      <w:r w:rsidRPr="00932C67">
        <w:rPr>
          <w:rFonts w:ascii="Arial" w:hAnsi="Arial" w:cs="Arial"/>
          <w:sz w:val="22"/>
          <w:szCs w:val="22"/>
          <w:lang w:eastAsia="es-ES_tradnl"/>
        </w:rPr>
        <w:t>)</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lang w:eastAsia="es-ES_tradnl"/>
        </w:rPr>
      </w:pPr>
      <w:r w:rsidRPr="00932C67">
        <w:rPr>
          <w:rFonts w:ascii="Arial" w:hAnsi="Arial" w:cs="Arial"/>
          <w:sz w:val="22"/>
          <w:szCs w:val="22"/>
          <w:lang w:eastAsia="es-ES_tradnl"/>
        </w:rPr>
        <w:t>n   = Número de P.I. en la POLIGONAL.</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roofErr w:type="gramStart"/>
      <w:r w:rsidRPr="00932C67">
        <w:rPr>
          <w:rFonts w:ascii="Arial" w:hAnsi="Arial" w:cs="Arial"/>
          <w:sz w:val="22"/>
          <w:szCs w:val="22"/>
          <w:lang w:eastAsia="es-ES_tradnl"/>
        </w:rPr>
        <w:t>NIVELACION.-</w:t>
      </w:r>
      <w:proofErr w:type="gramEnd"/>
      <w:r w:rsidRPr="00932C67">
        <w:rPr>
          <w:rFonts w:ascii="Arial" w:hAnsi="Arial" w:cs="Arial"/>
          <w:sz w:val="22"/>
          <w:szCs w:val="22"/>
          <w:lang w:eastAsia="es-ES_tradnl"/>
        </w:rPr>
        <w:t xml:space="preserve"> En ésta acción se deberá obtener o verificar las elevaciones de los puntos de los canales fijados en el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partiendo de los bancos de nivel previamente establecidos para tal fin o se indiquen en los planos existentes.</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Para llevar un mejor control en la nivelación, y tener puntos de referencia, se establecerán bancos de nivel en cada represa, o se apoyará en los indicados en los planos existentes.</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Para ejecutar estos trab</w:t>
      </w:r>
      <w:r w:rsidR="006459C8">
        <w:rPr>
          <w:rFonts w:ascii="Arial" w:hAnsi="Arial" w:cs="Arial"/>
          <w:sz w:val="22"/>
          <w:szCs w:val="22"/>
          <w:lang w:eastAsia="es-ES_tradnl"/>
        </w:rPr>
        <w:t>ajos el PRESTADOR DEL SERVICIO</w:t>
      </w:r>
      <w:r w:rsidRPr="00932C67">
        <w:rPr>
          <w:rFonts w:ascii="Arial" w:hAnsi="Arial" w:cs="Arial"/>
          <w:sz w:val="22"/>
          <w:szCs w:val="22"/>
          <w:lang w:eastAsia="es-ES_tradnl"/>
        </w:rPr>
        <w:t xml:space="preserve"> deberá utilizar el equipo moderno (Estación Total) que como mínimo garantice las características que se mencionan, para lograr lecturas con aproximación de un milímetro, aceptándose errores máximos o tolerancia, de acuerdo a la formula siguiente:</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lang w:eastAsia="es-ES_tradnl"/>
        </w:rPr>
      </w:pPr>
      <w:proofErr w:type="spellStart"/>
      <w:r w:rsidRPr="00932C67">
        <w:rPr>
          <w:rFonts w:ascii="Arial" w:hAnsi="Arial" w:cs="Arial"/>
          <w:sz w:val="22"/>
          <w:szCs w:val="22"/>
          <w:lang w:eastAsia="es-ES_tradnl"/>
        </w:rPr>
        <w:t>Tn</w:t>
      </w:r>
      <w:proofErr w:type="spellEnd"/>
      <w:r w:rsidRPr="00932C67">
        <w:rPr>
          <w:rFonts w:ascii="Arial" w:hAnsi="Arial" w:cs="Arial"/>
          <w:sz w:val="22"/>
          <w:szCs w:val="22"/>
          <w:lang w:eastAsia="es-ES_tradnl"/>
        </w:rPr>
        <w:t xml:space="preserve"> = 10 K</w:t>
      </w:r>
      <w:r w:rsidRPr="00932C67">
        <w:rPr>
          <w:rFonts w:ascii="Arial" w:hAnsi="Arial" w:cs="Arial"/>
          <w:sz w:val="22"/>
          <w:szCs w:val="22"/>
          <w:vertAlign w:val="superscript"/>
          <w:lang w:eastAsia="es-ES_tradnl"/>
        </w:rPr>
        <w:t>1/2</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lang w:eastAsia="es-ES_tradnl"/>
        </w:rPr>
      </w:pPr>
      <w:r w:rsidRPr="00932C67">
        <w:rPr>
          <w:rFonts w:ascii="Arial" w:hAnsi="Arial" w:cs="Arial"/>
          <w:sz w:val="22"/>
          <w:szCs w:val="22"/>
          <w:lang w:eastAsia="es-ES_tradnl"/>
        </w:rPr>
        <w:t>Dónde:</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lang w:eastAsia="es-ES_tradnl"/>
        </w:rPr>
      </w:pPr>
      <w:proofErr w:type="spellStart"/>
      <w:r w:rsidRPr="00932C67">
        <w:rPr>
          <w:rFonts w:ascii="Arial" w:hAnsi="Arial" w:cs="Arial"/>
          <w:sz w:val="22"/>
          <w:szCs w:val="22"/>
          <w:lang w:eastAsia="es-ES_tradnl"/>
        </w:rPr>
        <w:t>Tn</w:t>
      </w:r>
      <w:proofErr w:type="spellEnd"/>
      <w:r w:rsidRPr="00932C67">
        <w:rPr>
          <w:rFonts w:ascii="Arial" w:hAnsi="Arial" w:cs="Arial"/>
          <w:sz w:val="22"/>
          <w:szCs w:val="22"/>
          <w:lang w:eastAsia="es-ES_tradnl"/>
        </w:rPr>
        <w:t xml:space="preserve"> = Tolerancia admisible (en mm)</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jc w:val="both"/>
        <w:rPr>
          <w:rFonts w:ascii="Arial" w:hAnsi="Arial" w:cs="Arial"/>
          <w:sz w:val="22"/>
          <w:szCs w:val="22"/>
          <w:lang w:eastAsia="es-ES_tradnl"/>
        </w:rPr>
      </w:pPr>
      <w:r w:rsidRPr="00932C67">
        <w:rPr>
          <w:rFonts w:ascii="Arial" w:hAnsi="Arial" w:cs="Arial"/>
          <w:sz w:val="22"/>
          <w:szCs w:val="22"/>
          <w:lang w:eastAsia="es-ES_tradnl"/>
        </w:rPr>
        <w:t>K = Distancia recorrida con la nivelación (en km)</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 xml:space="preserve">No será motivo de reclamación, el hecho de que los trabajos de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sean repetidos porque al realizar la nivelación hayan desaparecido los puntos correspondientes, ya que el “PRESTADOR DEL SERVICIO” deberá programar estas actividades, de manera que no transcurra mucho tiempo entre el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y la nivelación.</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 xml:space="preserve">Todos los trabajos de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y nivelación deberán registrarse en libretas de campo o bien preferentemente en archivos magnéticos, con objeto de realizar los cálculos de los perfiles y planillas de cálculo, para posteriormente realizar los dibujos correspondientes, los cuales deberán realizarse con el programa de computadora AutoCAD</w:t>
      </w:r>
      <w:r w:rsidR="0071357C">
        <w:rPr>
          <w:rFonts w:ascii="Arial" w:hAnsi="Arial" w:cs="Arial"/>
          <w:sz w:val="22"/>
          <w:szCs w:val="22"/>
          <w:lang w:eastAsia="es-ES_tradnl"/>
        </w:rPr>
        <w:t xml:space="preserve"> 2010</w:t>
      </w:r>
      <w:r w:rsidRPr="00932C67">
        <w:rPr>
          <w:rFonts w:ascii="Arial" w:hAnsi="Arial" w:cs="Arial"/>
          <w:sz w:val="22"/>
          <w:szCs w:val="22"/>
          <w:lang w:eastAsia="es-ES_tradnl"/>
        </w:rPr>
        <w:t>, a la escala que indique el I</w:t>
      </w:r>
      <w:r w:rsidR="0071357C" w:rsidRPr="0071357C">
        <w:t xml:space="preserve"> </w:t>
      </w:r>
      <w:r w:rsidR="0071357C" w:rsidRPr="0071357C">
        <w:rPr>
          <w:rFonts w:ascii="Arial" w:hAnsi="Arial" w:cs="Arial"/>
          <w:sz w:val="22"/>
          <w:szCs w:val="22"/>
          <w:lang w:eastAsia="es-ES_tradnl"/>
        </w:rPr>
        <w:t>solicitante del servicio</w:t>
      </w:r>
      <w:r w:rsidRPr="00932C67">
        <w:rPr>
          <w:rFonts w:ascii="Arial" w:hAnsi="Arial" w:cs="Arial"/>
          <w:sz w:val="22"/>
          <w:szCs w:val="22"/>
          <w:lang w:eastAsia="es-ES_tradnl"/>
        </w:rPr>
        <w:t>.</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 xml:space="preserve">Las libretas y/o archivos magnéticos deberán actualizarse y presentarse a disposición del </w:t>
      </w:r>
      <w:r w:rsidR="0071357C" w:rsidRPr="0071357C">
        <w:rPr>
          <w:rFonts w:ascii="Arial" w:hAnsi="Arial" w:cs="Arial"/>
          <w:sz w:val="22"/>
          <w:szCs w:val="22"/>
          <w:lang w:eastAsia="es-ES_tradnl"/>
        </w:rPr>
        <w:t>solicitante del servicio</w:t>
      </w:r>
      <w:r w:rsidRPr="00932C67">
        <w:rPr>
          <w:rFonts w:ascii="Arial" w:hAnsi="Arial" w:cs="Arial"/>
          <w:sz w:val="22"/>
          <w:szCs w:val="22"/>
          <w:lang w:eastAsia="es-ES_tradnl"/>
        </w:rPr>
        <w:t>, para su revisión diariamente.</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Dentro del precio unitario estipulado en el catálogo para este conce</w:t>
      </w:r>
      <w:r w:rsidR="006459C8">
        <w:rPr>
          <w:rFonts w:ascii="Arial" w:hAnsi="Arial" w:cs="Arial"/>
          <w:sz w:val="22"/>
          <w:szCs w:val="22"/>
          <w:lang w:eastAsia="es-ES_tradnl"/>
        </w:rPr>
        <w:t>pto, el PRESTADOR DEL SERVICIO</w:t>
      </w:r>
      <w:r w:rsidRPr="00932C67">
        <w:rPr>
          <w:rFonts w:ascii="Arial" w:hAnsi="Arial" w:cs="Arial"/>
          <w:sz w:val="22"/>
          <w:szCs w:val="22"/>
          <w:lang w:eastAsia="es-ES_tradnl"/>
        </w:rPr>
        <w:t xml:space="preserve"> incluirá los costos que origine el suministro de equipo, material y recurso humano necesarios para la realización de estos trabajos, tanto en presencia de agua como en terreno fangoso.</w:t>
      </w: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932C67" w:rsidP="00446134">
      <w:pPr>
        <w:ind w:left="1418" w:hanging="1418"/>
        <w:jc w:val="both"/>
        <w:rPr>
          <w:rFonts w:ascii="Arial" w:hAnsi="Arial" w:cs="Arial"/>
          <w:sz w:val="22"/>
          <w:szCs w:val="22"/>
          <w:lang w:eastAsia="es-MX"/>
        </w:rPr>
      </w:pPr>
      <w:bookmarkStart w:id="1" w:name="_Toc360522071"/>
      <w:r w:rsidRPr="00932C67">
        <w:rPr>
          <w:rFonts w:ascii="Arial" w:hAnsi="Arial" w:cs="Arial"/>
          <w:sz w:val="22"/>
          <w:szCs w:val="22"/>
        </w:rPr>
        <w:t>6</w:t>
      </w:r>
      <w:r w:rsidR="00446134" w:rsidRPr="00932C67">
        <w:rPr>
          <w:rFonts w:ascii="Arial" w:hAnsi="Arial" w:cs="Arial"/>
          <w:sz w:val="22"/>
          <w:szCs w:val="22"/>
        </w:rPr>
        <w:t>.2.2.1.1 SECCIONES TRANSVERSALES EN CANALES REVESTIDOS EXISTENTES.</w:t>
      </w:r>
      <w:bookmarkEnd w:id="1"/>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Por el precio unitario consignado en el catálogo para este conce</w:t>
      </w:r>
      <w:r w:rsidR="006459C8">
        <w:rPr>
          <w:rFonts w:ascii="Arial" w:hAnsi="Arial" w:cs="Arial"/>
          <w:sz w:val="22"/>
          <w:szCs w:val="22"/>
          <w:lang w:eastAsia="es-ES_tradnl"/>
        </w:rPr>
        <w:t>pto, el PRESTADOR DEL SERVICIO</w:t>
      </w:r>
      <w:r w:rsidRPr="00932C67">
        <w:rPr>
          <w:rFonts w:ascii="Arial" w:hAnsi="Arial" w:cs="Arial"/>
          <w:sz w:val="22"/>
          <w:szCs w:val="22"/>
          <w:lang w:eastAsia="es-ES_tradnl"/>
        </w:rPr>
        <w:t xml:space="preserve"> obtendrá las secciones transversales al eje de los Canales, entendiéndose por éstas, los perfiles del terreno natural y canal revestido normales al citado eje, obtenidos en los puntos considerados de inter</w:t>
      </w:r>
      <w:r w:rsidR="006459C8">
        <w:rPr>
          <w:rFonts w:ascii="Arial" w:hAnsi="Arial" w:cs="Arial"/>
          <w:sz w:val="22"/>
          <w:szCs w:val="22"/>
          <w:lang w:eastAsia="es-ES_tradnl"/>
        </w:rPr>
        <w:t xml:space="preserve">és por el </w:t>
      </w:r>
      <w:r w:rsidR="0071357C" w:rsidRPr="0071357C">
        <w:rPr>
          <w:rFonts w:ascii="Arial" w:hAnsi="Arial" w:cs="Arial"/>
          <w:sz w:val="22"/>
          <w:szCs w:val="22"/>
          <w:lang w:eastAsia="es-ES_tradnl"/>
        </w:rPr>
        <w:t>solicitante del servicio</w:t>
      </w:r>
      <w:r w:rsidR="0071357C">
        <w:rPr>
          <w:rFonts w:ascii="Arial" w:hAnsi="Arial" w:cs="Arial"/>
          <w:sz w:val="22"/>
          <w:szCs w:val="22"/>
          <w:lang w:eastAsia="es-ES_tradnl"/>
        </w:rPr>
        <w:t>.</w:t>
      </w:r>
    </w:p>
    <w:p w:rsidR="00446134" w:rsidRPr="00932C67" w:rsidRDefault="00446134" w:rsidP="00446134">
      <w:pPr>
        <w:jc w:val="both"/>
        <w:rPr>
          <w:rFonts w:ascii="Arial" w:hAnsi="Arial" w:cs="Arial"/>
          <w:sz w:val="22"/>
          <w:szCs w:val="22"/>
          <w:lang w:eastAsia="es-ES_tradnl"/>
        </w:rPr>
      </w:pPr>
    </w:p>
    <w:p w:rsidR="00446134"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Para obtener las secciones transversa</w:t>
      </w:r>
      <w:r w:rsidR="006459C8">
        <w:rPr>
          <w:rFonts w:ascii="Arial" w:hAnsi="Arial" w:cs="Arial"/>
          <w:sz w:val="22"/>
          <w:szCs w:val="22"/>
          <w:lang w:eastAsia="es-ES_tradnl"/>
        </w:rPr>
        <w:t>les, el PRESTADOR DEL SERVICIO</w:t>
      </w:r>
      <w:r w:rsidRPr="00932C67">
        <w:rPr>
          <w:rFonts w:ascii="Arial" w:hAnsi="Arial" w:cs="Arial"/>
          <w:sz w:val="22"/>
          <w:szCs w:val="22"/>
          <w:lang w:eastAsia="es-ES_tradnl"/>
        </w:rPr>
        <w:t xml:space="preserve"> partirá con referencia al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y nivelación ya realizados y autorizados por el </w:t>
      </w:r>
      <w:r w:rsidR="00BD43C9" w:rsidRPr="00BD43C9">
        <w:rPr>
          <w:rFonts w:ascii="Arial" w:hAnsi="Arial" w:cs="Arial"/>
          <w:sz w:val="22"/>
          <w:szCs w:val="22"/>
          <w:lang w:eastAsia="es-ES_tradnl"/>
        </w:rPr>
        <w:t>solicitante del servicio</w:t>
      </w:r>
      <w:r w:rsidR="00BD43C9">
        <w:rPr>
          <w:rFonts w:ascii="Arial" w:hAnsi="Arial" w:cs="Arial"/>
          <w:sz w:val="22"/>
          <w:szCs w:val="22"/>
          <w:lang w:eastAsia="es-ES_tradnl"/>
        </w:rPr>
        <w:t>.</w:t>
      </w:r>
    </w:p>
    <w:p w:rsidR="00BD43C9" w:rsidRPr="00932C67" w:rsidRDefault="00BD43C9"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Para ejecutar los traba</w:t>
      </w:r>
      <w:r w:rsidR="006459C8">
        <w:rPr>
          <w:rFonts w:ascii="Arial" w:hAnsi="Arial" w:cs="Arial"/>
          <w:sz w:val="22"/>
          <w:szCs w:val="22"/>
          <w:lang w:eastAsia="es-ES_tradnl"/>
        </w:rPr>
        <w:t>jos, el PRESTADOR DEL SERVICIO</w:t>
      </w:r>
      <w:r w:rsidRPr="00932C67">
        <w:rPr>
          <w:rFonts w:ascii="Arial" w:hAnsi="Arial" w:cs="Arial"/>
          <w:sz w:val="22"/>
          <w:szCs w:val="22"/>
          <w:lang w:eastAsia="es-ES_tradnl"/>
        </w:rPr>
        <w:t xml:space="preserve"> usará nivel fijo electrónico y estadal, o bien con el equipo moderno (Estación Total) que como mínimo garantice las características que se mencionan, haciendo lecturas con aproximación de 1 (uno) centímetro.</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color w:val="FF0000"/>
          <w:sz w:val="22"/>
          <w:szCs w:val="22"/>
          <w:lang w:eastAsia="es-ES_tradnl"/>
        </w:rPr>
      </w:pPr>
      <w:r w:rsidRPr="00932C67">
        <w:rPr>
          <w:rFonts w:ascii="Arial" w:hAnsi="Arial" w:cs="Arial"/>
          <w:sz w:val="22"/>
          <w:szCs w:val="22"/>
          <w:lang w:eastAsia="es-ES_tradnl"/>
        </w:rPr>
        <w:t xml:space="preserve">Las secciones transversales tendrán la longitud necesaria, a fin de poder detallar la cubeta, bermas y bordos del canal, estas se obtendrán de forma perpendicular al trazo en cada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antes citado. Por lo que para efectos de cotización se están considerando 40 metros a cada lado del eje centro del canal.</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 xml:space="preserve">Además de realizar este mismo proceso al centro de todas las estructuras tipo y para el caso de las estructuras especiales estas se tomarán en cuatro secciones por estructura, la primera al inicio de la transición de entrada, la segunda al paño del inicio de la estructura especial, la tercera a la salida de la estructura especial y la cuarta al final de la transición de salida, considerando 20 metros a cada lado del eje del canal. </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En el caso particular de las tomas granja, se deberá obtener una sección transversal que pase por el eje de la estructura, abarcando hasta la regadera, a fin de indicar los datos del nivel máximo del agua a la entrada y a la salida de la misma.</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No es motivo de reclamación, el hecho de que los trabajos de nivelación sean repetidos porque al intentar la obtención de las secciones transversales, hayan desaparecido los puntos de referencia correspondientes, ya</w:t>
      </w:r>
      <w:r w:rsidR="006459C8">
        <w:rPr>
          <w:rFonts w:ascii="Arial" w:hAnsi="Arial" w:cs="Arial"/>
          <w:sz w:val="22"/>
          <w:szCs w:val="22"/>
          <w:lang w:eastAsia="es-ES_tradnl"/>
        </w:rPr>
        <w:t xml:space="preserve"> que el PRESTADOR DEL SERVICIO</w:t>
      </w:r>
      <w:r w:rsidRPr="00932C67">
        <w:rPr>
          <w:rFonts w:ascii="Arial" w:hAnsi="Arial" w:cs="Arial"/>
          <w:sz w:val="22"/>
          <w:szCs w:val="22"/>
          <w:lang w:eastAsia="es-ES_tradnl"/>
        </w:rPr>
        <w:t xml:space="preserve"> debe programar estas actividades de manera que no transcurra mucho tiempo entre las etapas de nivelación y seccionamiento transversal.</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Dentro del precio unitario estipulado en el catálogo para este conce</w:t>
      </w:r>
      <w:r w:rsidR="006459C8">
        <w:rPr>
          <w:rFonts w:ascii="Arial" w:hAnsi="Arial" w:cs="Arial"/>
          <w:sz w:val="22"/>
          <w:szCs w:val="22"/>
          <w:lang w:eastAsia="es-ES_tradnl"/>
        </w:rPr>
        <w:t>pto, el PRESTADOR DEL SERVICIO</w:t>
      </w:r>
      <w:r w:rsidRPr="00932C67">
        <w:rPr>
          <w:rFonts w:ascii="Arial" w:hAnsi="Arial" w:cs="Arial"/>
          <w:sz w:val="22"/>
          <w:szCs w:val="22"/>
          <w:lang w:eastAsia="es-ES_tradnl"/>
        </w:rPr>
        <w:t xml:space="preserve"> incluirá los costos que origine el suministro de equipo, material y recurso humano necesarios para la realización de estos trabajos, tanto en presencia de agua como en terreno fangoso.</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Los datos de las secciones transversales se registrarán en libretas de campo o bien preferentemente en archivos magnéticos, con el objeto de cotejar la exactitud de los trabajos y dibujar los perfiles correspondientes, lo más detallado posible, los cuales deberán realizarse con el programa de computadora AutoCAD</w:t>
      </w:r>
      <w:r w:rsidR="006459C8">
        <w:rPr>
          <w:rFonts w:ascii="Arial" w:hAnsi="Arial" w:cs="Arial"/>
          <w:sz w:val="22"/>
          <w:szCs w:val="22"/>
          <w:lang w:eastAsia="es-ES_tradnl"/>
        </w:rPr>
        <w:t xml:space="preserve"> 2010</w:t>
      </w:r>
      <w:r w:rsidRPr="00932C67">
        <w:rPr>
          <w:rFonts w:ascii="Arial" w:hAnsi="Arial" w:cs="Arial"/>
          <w:sz w:val="22"/>
          <w:szCs w:val="22"/>
          <w:lang w:eastAsia="es-ES_tradnl"/>
        </w:rPr>
        <w:t>, en su versión más reciente, a escala 1:100 vertical y horizontal, u otra escala que indique el Supervisor, indicando siempre la estación y cota respectivas, estas secciones transversales se entregarán en formato digital.</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Las libretas de campo y/o archivos magnéticos y dibujos con el perfil de las secciones transversales al eje del trazo de apoyo, deben actualizarse diariamente con fines de certificación y evaluación en el avance de los trabajos.</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lastRenderedPageBreak/>
        <w:t xml:space="preserve">Una vez concluidos los trabajos objeto del presente contrato, las libretas de campo y/o archivos magnéticos y dibujos con el perfil de las secciones transversales al eje del canal, deben entregarse al </w:t>
      </w:r>
      <w:r w:rsidR="00BD43C9" w:rsidRPr="00BD43C9">
        <w:rPr>
          <w:rFonts w:ascii="Arial" w:hAnsi="Arial" w:cs="Arial"/>
          <w:sz w:val="22"/>
          <w:szCs w:val="22"/>
          <w:lang w:eastAsia="es-ES_tradnl"/>
        </w:rPr>
        <w:t>solicitante del servicio</w:t>
      </w:r>
      <w:r w:rsidRPr="00932C67">
        <w:rPr>
          <w:rFonts w:ascii="Arial" w:hAnsi="Arial" w:cs="Arial"/>
          <w:sz w:val="22"/>
          <w:szCs w:val="22"/>
          <w:lang w:eastAsia="es-ES_tradnl"/>
        </w:rPr>
        <w:t>.</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proofErr w:type="gramStart"/>
      <w:r w:rsidRPr="00932C67">
        <w:rPr>
          <w:rFonts w:ascii="Arial" w:hAnsi="Arial" w:cs="Arial"/>
          <w:sz w:val="22"/>
          <w:szCs w:val="22"/>
          <w:lang w:eastAsia="es-ES_tradnl"/>
        </w:rPr>
        <w:t>Entre  los</w:t>
      </w:r>
      <w:proofErr w:type="gramEnd"/>
      <w:r w:rsidRPr="00932C67">
        <w:rPr>
          <w:rFonts w:ascii="Arial" w:hAnsi="Arial" w:cs="Arial"/>
          <w:sz w:val="22"/>
          <w:szCs w:val="22"/>
          <w:lang w:eastAsia="es-ES_tradnl"/>
        </w:rPr>
        <w:t xml:space="preserve"> km </w:t>
      </w:r>
      <w:r w:rsidRPr="00932C67">
        <w:rPr>
          <w:rFonts w:ascii="Arial" w:hAnsi="Arial" w:cs="Arial"/>
          <w:bCs/>
          <w:sz w:val="22"/>
          <w:szCs w:val="22"/>
        </w:rPr>
        <w:t xml:space="preserve">77 +720 al km 79+420 </w:t>
      </w:r>
      <w:proofErr w:type="spellStart"/>
      <w:r w:rsidRPr="00932C67">
        <w:rPr>
          <w:rFonts w:ascii="Arial" w:hAnsi="Arial" w:cs="Arial"/>
          <w:bCs/>
          <w:sz w:val="22"/>
          <w:szCs w:val="22"/>
        </w:rPr>
        <w:t>cadenamiento</w:t>
      </w:r>
      <w:proofErr w:type="spellEnd"/>
      <w:r w:rsidRPr="00932C67">
        <w:rPr>
          <w:rFonts w:ascii="Arial" w:hAnsi="Arial" w:cs="Arial"/>
          <w:bCs/>
          <w:sz w:val="22"/>
          <w:szCs w:val="22"/>
        </w:rPr>
        <w:t xml:space="preserve"> (DR),  </w:t>
      </w:r>
      <w:r w:rsidRPr="00932C67">
        <w:rPr>
          <w:rFonts w:ascii="Arial" w:hAnsi="Arial" w:cs="Arial"/>
          <w:sz w:val="22"/>
          <w:szCs w:val="22"/>
          <w:lang w:eastAsia="es-ES_tradnl"/>
        </w:rPr>
        <w:t>km 82 + 790</w:t>
      </w:r>
      <w:r w:rsidRPr="00932C67">
        <w:rPr>
          <w:rFonts w:ascii="Arial" w:hAnsi="Arial" w:cs="Arial"/>
          <w:spacing w:val="-3"/>
          <w:sz w:val="22"/>
          <w:szCs w:val="22"/>
        </w:rPr>
        <w:t xml:space="preserve"> al km 84+580 </w:t>
      </w:r>
      <w:proofErr w:type="spellStart"/>
      <w:r w:rsidRPr="00932C67">
        <w:rPr>
          <w:rFonts w:ascii="Arial" w:hAnsi="Arial" w:cs="Arial"/>
          <w:spacing w:val="-3"/>
          <w:sz w:val="22"/>
          <w:szCs w:val="22"/>
        </w:rPr>
        <w:t>cadenamiento</w:t>
      </w:r>
      <w:proofErr w:type="spellEnd"/>
      <w:r w:rsidRPr="00932C67">
        <w:rPr>
          <w:rFonts w:ascii="Arial" w:hAnsi="Arial" w:cs="Arial"/>
          <w:spacing w:val="-3"/>
          <w:sz w:val="22"/>
          <w:szCs w:val="22"/>
        </w:rPr>
        <w:t xml:space="preserve"> (ESTUDIO) </w:t>
      </w:r>
      <w:r w:rsidRPr="00932C67">
        <w:rPr>
          <w:rFonts w:ascii="Arial" w:hAnsi="Arial" w:cs="Arial"/>
          <w:sz w:val="22"/>
          <w:szCs w:val="22"/>
          <w:lang w:eastAsia="es-ES_tradnl"/>
        </w:rPr>
        <w:t xml:space="preserve">se tendrán secciones transversales cada 20 metros o cambios de sección. La longitud total estimada para el levantamiento de secciones en éste tramo es de 1.605 km. El Instituto indicará las secciones donde se deberá dejar una marca con un clavo de acero en el lomo del canal con el fin de ser usadas en la revisión del funcionamiento hidráulico. En estas se indicará su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y su posición respecto a la plantilla del canal.</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932C67" w:rsidP="00446134">
      <w:pPr>
        <w:ind w:left="567" w:hanging="567"/>
        <w:jc w:val="both"/>
        <w:rPr>
          <w:rFonts w:ascii="Arial" w:hAnsi="Arial" w:cs="Arial"/>
          <w:sz w:val="22"/>
          <w:szCs w:val="22"/>
          <w:lang w:eastAsia="es-MX"/>
        </w:rPr>
      </w:pPr>
      <w:bookmarkStart w:id="2" w:name="_Toc360522073"/>
      <w:r w:rsidRPr="00932C67">
        <w:rPr>
          <w:rFonts w:ascii="Arial" w:hAnsi="Arial" w:cs="Arial"/>
          <w:sz w:val="22"/>
          <w:szCs w:val="22"/>
        </w:rPr>
        <w:t>6</w:t>
      </w:r>
      <w:r w:rsidR="00446134" w:rsidRPr="00932C67">
        <w:rPr>
          <w:rFonts w:ascii="Arial" w:hAnsi="Arial" w:cs="Arial"/>
          <w:sz w:val="22"/>
          <w:szCs w:val="22"/>
        </w:rPr>
        <w:t>.2.2.1.2 MONUMENTACIÓN A BASE DE MOJONERAS DE CONCRETO, EN CUALQUIER TIPO Y CONDICIÓN FÍSICA DE TERRENO, CON O SIN PRESENCIA DE AGUA.</w:t>
      </w:r>
      <w:bookmarkEnd w:id="2"/>
    </w:p>
    <w:p w:rsidR="00446134" w:rsidRPr="00932C67" w:rsidRDefault="00446134" w:rsidP="00446134">
      <w:pPr>
        <w:tabs>
          <w:tab w:val="left" w:pos="-1440"/>
        </w:tabs>
        <w:ind w:left="567" w:hanging="567"/>
        <w:jc w:val="both"/>
        <w:rPr>
          <w:rFonts w:ascii="Arial" w:hAnsi="Arial" w:cs="Arial"/>
          <w:b/>
          <w:sz w:val="22"/>
          <w:szCs w:val="22"/>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Por el precio unitario consignado en el catálogo para este conce</w:t>
      </w:r>
      <w:r w:rsidR="006459C8">
        <w:rPr>
          <w:rFonts w:ascii="Arial" w:hAnsi="Arial" w:cs="Arial"/>
          <w:sz w:val="22"/>
          <w:szCs w:val="22"/>
          <w:lang w:eastAsia="es-ES_tradnl"/>
        </w:rPr>
        <w:t>pto, el PRESTADOR DEL SERVICIO</w:t>
      </w:r>
      <w:r w:rsidRPr="00932C67">
        <w:rPr>
          <w:rFonts w:ascii="Arial" w:hAnsi="Arial" w:cs="Arial"/>
          <w:sz w:val="22"/>
          <w:szCs w:val="22"/>
          <w:lang w:eastAsia="es-ES_tradnl"/>
        </w:rPr>
        <w:t xml:space="preserve"> realizará todas las maniobras y actividades que se tengan que realizar para la colocación de monumentos o mojoneras de concreto para los Puntos de Control y Apoyo y Bancos de Nivel necesarios.</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 xml:space="preserve">Los monumentos de concreto de </w:t>
      </w:r>
      <w:proofErr w:type="spellStart"/>
      <w:r w:rsidRPr="00932C67">
        <w:rPr>
          <w:rFonts w:ascii="Arial" w:hAnsi="Arial" w:cs="Arial"/>
          <w:sz w:val="22"/>
          <w:szCs w:val="22"/>
          <w:lang w:eastAsia="es-ES_tradnl"/>
        </w:rPr>
        <w:t>f’c</w:t>
      </w:r>
      <w:proofErr w:type="spellEnd"/>
      <w:r w:rsidRPr="00932C67">
        <w:rPr>
          <w:rFonts w:ascii="Arial" w:hAnsi="Arial" w:cs="Arial"/>
          <w:sz w:val="22"/>
          <w:szCs w:val="22"/>
          <w:lang w:eastAsia="es-ES_tradnl"/>
        </w:rPr>
        <w:t>=150 kg/cm2, tendrán la forma de pirámide truncada de 70 cm de altura, base cuadrada de 20 cm por lado y remate superior de 10 cm. por lado; sobresaliendo 10 cm de la superficie del terreno, en la parte central de la pieza se ahogará verticalmente en el concreto una varilla de 3/8" de diámetro y 20 cm de longitud, sobresaliendo 1 cm de la superficie del remate.</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La adquisición o fabricación de estas piezas, así como el suministro de materiales, excavaciones, rellenos, moldes y operaciones conexas serán con c</w:t>
      </w:r>
      <w:r w:rsidR="006459C8">
        <w:rPr>
          <w:rFonts w:ascii="Arial" w:hAnsi="Arial" w:cs="Arial"/>
          <w:sz w:val="22"/>
          <w:szCs w:val="22"/>
          <w:lang w:eastAsia="es-ES_tradnl"/>
        </w:rPr>
        <w:t>argo al PRESTADOR DEL SERVICIO</w:t>
      </w:r>
      <w:r w:rsidRPr="00932C67">
        <w:rPr>
          <w:rFonts w:ascii="Arial" w:hAnsi="Arial" w:cs="Arial"/>
          <w:sz w:val="22"/>
          <w:szCs w:val="22"/>
          <w:lang w:eastAsia="es-ES_tradnl"/>
        </w:rPr>
        <w:t>, por lo cual los gastos correspondientes quedarán incluidos en el precio unitario de este concepto.</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Dentro del precio unitario estipulado en el catálogo para este conce</w:t>
      </w:r>
      <w:r w:rsidR="006459C8">
        <w:rPr>
          <w:rFonts w:ascii="Arial" w:hAnsi="Arial" w:cs="Arial"/>
          <w:sz w:val="22"/>
          <w:szCs w:val="22"/>
          <w:lang w:eastAsia="es-ES_tradnl"/>
        </w:rPr>
        <w:t>pto, el PRESTADOR DEL SERVICIO</w:t>
      </w:r>
      <w:r w:rsidRPr="00932C67">
        <w:rPr>
          <w:rFonts w:ascii="Arial" w:hAnsi="Arial" w:cs="Arial"/>
          <w:sz w:val="22"/>
          <w:szCs w:val="22"/>
          <w:lang w:eastAsia="es-ES_tradnl"/>
        </w:rPr>
        <w:t xml:space="preserve"> incluirá los costos que originen la excavación, relleno y aseguramiento del monumento o mojonera.</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No es motivo de reclamación el hecho de que los trabajos de trazo de apoyo sean repetidos porque al intentar colocar las mojoneras para los Puntos de Control y Apoyo y Bancos de Nivel necesarios, hayan desaparecido los puntos del trazo definitivo de canales, drenes, caminos, redes de</w:t>
      </w:r>
      <w:r w:rsidR="006459C8">
        <w:rPr>
          <w:rFonts w:ascii="Arial" w:hAnsi="Arial" w:cs="Arial"/>
          <w:sz w:val="22"/>
          <w:szCs w:val="22"/>
          <w:lang w:eastAsia="es-ES_tradnl"/>
        </w:rPr>
        <w:t xml:space="preserve"> distribución, etc., ya que el </w:t>
      </w:r>
      <w:r w:rsidRPr="00932C67">
        <w:rPr>
          <w:rFonts w:ascii="Arial" w:hAnsi="Arial" w:cs="Arial"/>
          <w:sz w:val="22"/>
          <w:szCs w:val="22"/>
          <w:lang w:eastAsia="es-ES_tradnl"/>
        </w:rPr>
        <w:t>PRESTADOR D</w:t>
      </w:r>
      <w:r w:rsidR="006459C8">
        <w:rPr>
          <w:rFonts w:ascii="Arial" w:hAnsi="Arial" w:cs="Arial"/>
          <w:sz w:val="22"/>
          <w:szCs w:val="22"/>
          <w:lang w:eastAsia="es-ES_tradnl"/>
        </w:rPr>
        <w:t>EL SERVICIO</w:t>
      </w:r>
      <w:r w:rsidRPr="00932C67">
        <w:rPr>
          <w:rFonts w:ascii="Arial" w:hAnsi="Arial" w:cs="Arial"/>
          <w:sz w:val="22"/>
          <w:szCs w:val="22"/>
          <w:lang w:eastAsia="es-ES_tradnl"/>
        </w:rPr>
        <w:t xml:space="preserve"> debe programar estas actividades, de manera que no transcurra mucho tiempo entre las etapas de trazo y la colocación y la respectiva referenciación de las mojoneras.</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 xml:space="preserve">Para efectos de cotización, se estima la realización de 10 mojoneras de concreto </w:t>
      </w:r>
      <w:r w:rsidR="006459C8">
        <w:rPr>
          <w:rFonts w:ascii="Arial" w:hAnsi="Arial" w:cs="Arial"/>
          <w:sz w:val="22"/>
          <w:szCs w:val="22"/>
          <w:lang w:eastAsia="es-ES_tradnl"/>
        </w:rPr>
        <w:t>en el levantamiento topográfico previsto</w:t>
      </w:r>
      <w:r w:rsidRPr="00932C67">
        <w:rPr>
          <w:rFonts w:ascii="Arial" w:hAnsi="Arial" w:cs="Arial"/>
          <w:sz w:val="22"/>
          <w:szCs w:val="22"/>
          <w:lang w:eastAsia="es-ES_tradnl"/>
        </w:rPr>
        <w:t xml:space="preserve"> en los 3 expedientes técnicos del presente contrato.</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ind w:left="567" w:hanging="567"/>
        <w:jc w:val="both"/>
        <w:rPr>
          <w:rFonts w:ascii="Arial" w:hAnsi="Arial" w:cs="Arial"/>
          <w:sz w:val="22"/>
          <w:szCs w:val="22"/>
        </w:rPr>
      </w:pPr>
    </w:p>
    <w:p w:rsidR="00446134" w:rsidRPr="00932C67" w:rsidRDefault="00932C67" w:rsidP="00446134">
      <w:pPr>
        <w:ind w:left="567" w:hanging="567"/>
        <w:jc w:val="both"/>
        <w:rPr>
          <w:rFonts w:ascii="Arial" w:hAnsi="Arial" w:cs="Arial"/>
          <w:sz w:val="22"/>
          <w:szCs w:val="22"/>
        </w:rPr>
      </w:pPr>
      <w:r w:rsidRPr="00932C67">
        <w:rPr>
          <w:rFonts w:ascii="Arial" w:hAnsi="Arial" w:cs="Arial"/>
          <w:sz w:val="22"/>
          <w:szCs w:val="22"/>
        </w:rPr>
        <w:t>6</w:t>
      </w:r>
      <w:r w:rsidR="00446134" w:rsidRPr="00932C67">
        <w:rPr>
          <w:rFonts w:ascii="Arial" w:hAnsi="Arial" w:cs="Arial"/>
          <w:sz w:val="22"/>
          <w:szCs w:val="22"/>
        </w:rPr>
        <w:t>.2.2.1.3.- LEVANTAMIENTO DE SECCIONES TRANSVERSALES EN EL BORDO ACTUAL DEL POBLADO “EL MOJOLO”.</w:t>
      </w:r>
    </w:p>
    <w:p w:rsidR="00446134" w:rsidRPr="00932C67" w:rsidRDefault="00446134" w:rsidP="00446134">
      <w:pPr>
        <w:ind w:left="567" w:hanging="567"/>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Por el precio unitario consignado en el catálogo para este conce</w:t>
      </w:r>
      <w:r w:rsidR="006459C8">
        <w:rPr>
          <w:rFonts w:ascii="Arial" w:hAnsi="Arial" w:cs="Arial"/>
          <w:sz w:val="22"/>
          <w:szCs w:val="22"/>
          <w:lang w:eastAsia="es-ES_tradnl"/>
        </w:rPr>
        <w:t>pto, el PRESTADOR DEL SERVICIO</w:t>
      </w:r>
      <w:r w:rsidRPr="00932C67">
        <w:rPr>
          <w:rFonts w:ascii="Arial" w:hAnsi="Arial" w:cs="Arial"/>
          <w:sz w:val="22"/>
          <w:szCs w:val="22"/>
          <w:lang w:eastAsia="es-ES_tradnl"/>
        </w:rPr>
        <w:t xml:space="preserve"> obtendrá las secciones transversales al eje de la periferia del Bordo Actual “El </w:t>
      </w:r>
      <w:proofErr w:type="spellStart"/>
      <w:r w:rsidR="0023310F" w:rsidRPr="00932C67">
        <w:rPr>
          <w:rFonts w:ascii="Arial" w:hAnsi="Arial" w:cs="Arial"/>
          <w:sz w:val="22"/>
          <w:szCs w:val="22"/>
          <w:lang w:eastAsia="es-ES_tradnl"/>
        </w:rPr>
        <w:t>Mojolo</w:t>
      </w:r>
      <w:proofErr w:type="spellEnd"/>
      <w:r w:rsidR="0023310F" w:rsidRPr="00932C67">
        <w:rPr>
          <w:rFonts w:ascii="Arial" w:hAnsi="Arial" w:cs="Arial"/>
          <w:sz w:val="22"/>
          <w:szCs w:val="22"/>
          <w:lang w:eastAsia="es-ES_tradnl"/>
        </w:rPr>
        <w:t>” entendiéndose</w:t>
      </w:r>
      <w:r w:rsidRPr="00932C67">
        <w:rPr>
          <w:rFonts w:ascii="Arial" w:hAnsi="Arial" w:cs="Arial"/>
          <w:sz w:val="22"/>
          <w:szCs w:val="22"/>
          <w:lang w:eastAsia="es-ES_tradnl"/>
        </w:rPr>
        <w:t xml:space="preserve"> por ésta, los perfiles del terreno natural y el nivel máximo del </w:t>
      </w:r>
      <w:r w:rsidR="0023310F" w:rsidRPr="00932C67">
        <w:rPr>
          <w:rFonts w:ascii="Arial" w:hAnsi="Arial" w:cs="Arial"/>
          <w:sz w:val="22"/>
          <w:szCs w:val="22"/>
          <w:lang w:eastAsia="es-ES_tradnl"/>
        </w:rPr>
        <w:t>agua al</w:t>
      </w:r>
      <w:r w:rsidRPr="00932C67">
        <w:rPr>
          <w:rFonts w:ascii="Arial" w:hAnsi="Arial" w:cs="Arial"/>
          <w:sz w:val="22"/>
          <w:szCs w:val="22"/>
          <w:lang w:eastAsia="es-ES_tradnl"/>
        </w:rPr>
        <w:t xml:space="preserve"> citado eje, obtenidos en los puntos considerados de interés por el </w:t>
      </w:r>
      <w:r w:rsidR="00452B74" w:rsidRPr="00452B74">
        <w:rPr>
          <w:rFonts w:ascii="Arial" w:hAnsi="Arial" w:cs="Arial"/>
          <w:sz w:val="22"/>
          <w:szCs w:val="22"/>
          <w:lang w:eastAsia="es-ES_tradnl"/>
        </w:rPr>
        <w:t>solicitante del servicio</w:t>
      </w:r>
      <w:r w:rsidRPr="00932C67">
        <w:rPr>
          <w:rFonts w:ascii="Arial" w:hAnsi="Arial" w:cs="Arial"/>
          <w:sz w:val="22"/>
          <w:szCs w:val="22"/>
          <w:lang w:eastAsia="es-ES_tradnl"/>
        </w:rPr>
        <w:t>.</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Para obtener las secciones transversa</w:t>
      </w:r>
      <w:r w:rsidR="0047273B">
        <w:rPr>
          <w:rFonts w:ascii="Arial" w:hAnsi="Arial" w:cs="Arial"/>
          <w:sz w:val="22"/>
          <w:szCs w:val="22"/>
          <w:lang w:eastAsia="es-ES_tradnl"/>
        </w:rPr>
        <w:t>les, el PRESTADOR DEL SERVICIO</w:t>
      </w:r>
      <w:r w:rsidRPr="00932C67">
        <w:rPr>
          <w:rFonts w:ascii="Arial" w:hAnsi="Arial" w:cs="Arial"/>
          <w:sz w:val="22"/>
          <w:szCs w:val="22"/>
          <w:lang w:eastAsia="es-ES_tradnl"/>
        </w:rPr>
        <w:t xml:space="preserve"> partirá con referencia al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y nivelación ya realizados y autorizados por el </w:t>
      </w:r>
      <w:r w:rsidR="0023310F" w:rsidRPr="0023310F">
        <w:rPr>
          <w:rFonts w:ascii="Arial" w:hAnsi="Arial" w:cs="Arial"/>
          <w:sz w:val="22"/>
          <w:szCs w:val="22"/>
          <w:lang w:eastAsia="es-ES_tradnl"/>
        </w:rPr>
        <w:t>solicitante del servicio</w:t>
      </w:r>
      <w:r w:rsidR="0023310F">
        <w:rPr>
          <w:rFonts w:ascii="Arial" w:hAnsi="Arial" w:cs="Arial"/>
          <w:sz w:val="22"/>
          <w:szCs w:val="22"/>
          <w:lang w:eastAsia="es-ES_tradnl"/>
        </w:rPr>
        <w:t>.</w:t>
      </w:r>
    </w:p>
    <w:p w:rsidR="00446134" w:rsidRPr="00932C67" w:rsidRDefault="00446134" w:rsidP="00446134">
      <w:pPr>
        <w:jc w:val="both"/>
        <w:rPr>
          <w:rFonts w:ascii="Arial" w:hAnsi="Arial" w:cs="Arial"/>
          <w:color w:val="FF0000"/>
          <w:sz w:val="22"/>
          <w:szCs w:val="22"/>
          <w:lang w:eastAsia="es-ES_tradnl"/>
        </w:rPr>
      </w:pPr>
      <w:r w:rsidRPr="00932C67">
        <w:rPr>
          <w:rFonts w:ascii="Arial" w:hAnsi="Arial" w:cs="Arial"/>
          <w:sz w:val="22"/>
          <w:szCs w:val="22"/>
          <w:lang w:eastAsia="es-ES_tradnl"/>
        </w:rPr>
        <w:lastRenderedPageBreak/>
        <w:t>Para ejecutar los traba</w:t>
      </w:r>
      <w:r w:rsidR="0047273B">
        <w:rPr>
          <w:rFonts w:ascii="Arial" w:hAnsi="Arial" w:cs="Arial"/>
          <w:sz w:val="22"/>
          <w:szCs w:val="22"/>
          <w:lang w:eastAsia="es-ES_tradnl"/>
        </w:rPr>
        <w:t>jos, el PRESTADOR DEL SERVICIO</w:t>
      </w:r>
      <w:r w:rsidRPr="00932C67">
        <w:rPr>
          <w:rFonts w:ascii="Arial" w:hAnsi="Arial" w:cs="Arial"/>
          <w:sz w:val="22"/>
          <w:szCs w:val="22"/>
          <w:lang w:eastAsia="es-ES_tradnl"/>
        </w:rPr>
        <w:t xml:space="preserve"> usará nivel fijo y estadal, o bien con el equipo moderno (Estación Total) que como un mínimo garantice las características que se mencionan, haciendo lecturas con aproximación de 1 (uno) centímetro.  Las secciones transversales tendrán la longitud necesaria no menor de 40 </w:t>
      </w:r>
      <w:proofErr w:type="gramStart"/>
      <w:r w:rsidRPr="00932C67">
        <w:rPr>
          <w:rFonts w:ascii="Arial" w:hAnsi="Arial" w:cs="Arial"/>
          <w:sz w:val="22"/>
          <w:szCs w:val="22"/>
          <w:lang w:eastAsia="es-ES_tradnl"/>
        </w:rPr>
        <w:t>m  a</w:t>
      </w:r>
      <w:proofErr w:type="gramEnd"/>
      <w:r w:rsidRPr="00932C67">
        <w:rPr>
          <w:rFonts w:ascii="Arial" w:hAnsi="Arial" w:cs="Arial"/>
          <w:sz w:val="22"/>
          <w:szCs w:val="22"/>
          <w:lang w:eastAsia="es-ES_tradnl"/>
        </w:rPr>
        <w:t xml:space="preserve"> fin de poder detallar los taludes, bermas del bordo actual. Para efectos de cotización se están considerando 20 m en la margen derecha y 20 metros en la margen izquierda de cada lado del eje centro del bordo.</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 xml:space="preserve">Además de realizar este mismo proceso al centro de todas las estructuras tipo y para el caso de las estructuras especiales estas se tomarán en cuatro secciones por estructura, la primera al inicio de la transición de entrada, la segunda al paño del inicio de la estructura especial, la tercera a la salida de la estructura especial y la cuarta al final de la transición de salida, considerando 20 metros a cada lado del eje del canal. </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En caso de ser necesario levantar algunos puntos de interés por parte del proyecto como son carreteras, entradas de agua, cauces de arroyo, drenaje de poblados u otros, estos se considerarán en los costos del levantamiento de secciones generales por longitud total estimada.</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 xml:space="preserve">La longitud estimada total para el levantamiento de secciones en el Bordo “El </w:t>
      </w:r>
      <w:proofErr w:type="spellStart"/>
      <w:proofErr w:type="gramStart"/>
      <w:r w:rsidRPr="00932C67">
        <w:rPr>
          <w:rFonts w:ascii="Arial" w:hAnsi="Arial" w:cs="Arial"/>
          <w:sz w:val="22"/>
          <w:szCs w:val="22"/>
          <w:lang w:eastAsia="es-ES_tradnl"/>
        </w:rPr>
        <w:t>Mojolo</w:t>
      </w:r>
      <w:proofErr w:type="spellEnd"/>
      <w:r w:rsidRPr="00932C67">
        <w:rPr>
          <w:rFonts w:ascii="Arial" w:hAnsi="Arial" w:cs="Arial"/>
          <w:sz w:val="22"/>
          <w:szCs w:val="22"/>
          <w:lang w:eastAsia="es-ES_tradnl"/>
        </w:rPr>
        <w:t>”  y</w:t>
      </w:r>
      <w:proofErr w:type="gramEnd"/>
      <w:r w:rsidRPr="00932C67">
        <w:rPr>
          <w:rFonts w:ascii="Arial" w:hAnsi="Arial" w:cs="Arial"/>
          <w:sz w:val="22"/>
          <w:szCs w:val="22"/>
          <w:lang w:eastAsia="es-ES_tradnl"/>
        </w:rPr>
        <w:t xml:space="preserve"> entradas de agua es de 0.8 km y 2 entradas de agua.</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No es motivo de reclamación, el hecho de que los trabajos de nivelación sean repetidos porque al intentar la obtención de las secciones transversales, hayan desaparecido los puntos de referencia correspondientes, ya que el “PRESTADOR DEL SERVICIO” debe programar estas actividades de manera que no transcurra mucho tiempo entre las etapas de nivelación y seccionamiento transversal.</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Dentro del precio unitario estipulado en el catálogo para este concepto, el “PRESTADOR DEL SERVICIO” incluirá los costos que origine el suministro de equipo, material y recurso humano necesarios para la realización de estos trabajos, tanto en presencia de agua como en terreno fangoso.</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Los datos de las secciones transversales se registrarán en libretas de campo o bien preferentemente en archivos magnéticos, con el objeto de cotejar la exactitud de los trabajos y dibujar los perfiles correspondientes, lo más detallado posible, los cuales deberán realizarse con el programa de computadora AutoCAD</w:t>
      </w:r>
      <w:r w:rsidR="00062252">
        <w:rPr>
          <w:rFonts w:ascii="Arial" w:hAnsi="Arial" w:cs="Arial"/>
          <w:sz w:val="22"/>
          <w:szCs w:val="22"/>
          <w:lang w:eastAsia="es-ES_tradnl"/>
        </w:rPr>
        <w:t xml:space="preserve"> 2010</w:t>
      </w:r>
      <w:r w:rsidRPr="00932C67">
        <w:rPr>
          <w:rFonts w:ascii="Arial" w:hAnsi="Arial" w:cs="Arial"/>
          <w:sz w:val="22"/>
          <w:szCs w:val="22"/>
          <w:lang w:eastAsia="es-ES_tradnl"/>
        </w:rPr>
        <w:t xml:space="preserve">, a escala 1:100 vertical y horizontal, u otra escala que indique el </w:t>
      </w:r>
      <w:r w:rsidR="00062252" w:rsidRPr="00062252">
        <w:rPr>
          <w:rFonts w:ascii="Arial" w:hAnsi="Arial" w:cs="Arial"/>
          <w:sz w:val="22"/>
          <w:szCs w:val="22"/>
          <w:lang w:eastAsia="es-ES_tradnl"/>
        </w:rPr>
        <w:t>solicitante del servicio</w:t>
      </w:r>
      <w:r w:rsidRPr="00932C67">
        <w:rPr>
          <w:rFonts w:ascii="Arial" w:hAnsi="Arial" w:cs="Arial"/>
          <w:sz w:val="22"/>
          <w:szCs w:val="22"/>
          <w:lang w:eastAsia="es-ES_tradnl"/>
        </w:rPr>
        <w:t>, indicando siempre la estación y cota respectivas, estas secciones transversales se entregarán en formato digital.</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Las libretas de campo y/o archivos magnéticos y dibujos con el perfil de las secciones transversales al eje del trazo de apoyo, deben actualizarse diariamente con fines de certificación y evaluación en el avance de los trabajos.</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rPr>
      </w:pPr>
      <w:r w:rsidRPr="00932C67">
        <w:rPr>
          <w:rFonts w:ascii="Arial" w:hAnsi="Arial" w:cs="Arial"/>
          <w:sz w:val="22"/>
          <w:szCs w:val="22"/>
          <w:lang w:eastAsia="es-ES_tradnl"/>
        </w:rPr>
        <w:t xml:space="preserve">Una vez concluidos los trabajos objeto del presente contrato, las libretas de campo y/o archivos magnéticos y dibujos con el perfil de las secciones transversales al eje del canal, deben entregarse al </w:t>
      </w:r>
      <w:r w:rsidR="004A7120" w:rsidRPr="004A7120">
        <w:rPr>
          <w:rFonts w:ascii="Arial" w:hAnsi="Arial" w:cs="Arial"/>
          <w:sz w:val="22"/>
          <w:szCs w:val="22"/>
          <w:lang w:eastAsia="es-ES_tradnl"/>
        </w:rPr>
        <w:t>solicitante del servicio</w:t>
      </w:r>
      <w:r w:rsidRPr="00932C67">
        <w:rPr>
          <w:rFonts w:ascii="Arial" w:hAnsi="Arial" w:cs="Arial"/>
          <w:sz w:val="22"/>
          <w:szCs w:val="22"/>
        </w:rPr>
        <w:t>.</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lang w:eastAsia="es-ES_tradnl"/>
        </w:rPr>
      </w:pPr>
    </w:p>
    <w:p w:rsidR="00446134" w:rsidRPr="00932C67" w:rsidRDefault="00932C67" w:rsidP="00446134">
      <w:pPr>
        <w:ind w:left="567" w:hanging="567"/>
        <w:jc w:val="both"/>
        <w:rPr>
          <w:rFonts w:ascii="Arial" w:hAnsi="Arial" w:cs="Arial"/>
          <w:sz w:val="22"/>
          <w:szCs w:val="22"/>
        </w:rPr>
      </w:pPr>
      <w:bookmarkStart w:id="3" w:name="_Toc360522074"/>
      <w:r w:rsidRPr="00932C67">
        <w:rPr>
          <w:rFonts w:ascii="Arial" w:hAnsi="Arial" w:cs="Arial"/>
          <w:sz w:val="22"/>
          <w:szCs w:val="22"/>
        </w:rPr>
        <w:t>6</w:t>
      </w:r>
      <w:r w:rsidR="00446134" w:rsidRPr="00932C67">
        <w:rPr>
          <w:rFonts w:ascii="Arial" w:hAnsi="Arial" w:cs="Arial"/>
          <w:sz w:val="22"/>
          <w:szCs w:val="22"/>
        </w:rPr>
        <w:t>.2.2.1.4.- LEVANTAMIENTO DE SECCIONES TRANSVERSALES EN EL CANAL DE SALIDA DEL DIQUE MARIQUITA Y EL AREA DE TRANSICIÓN.</w:t>
      </w:r>
    </w:p>
    <w:p w:rsidR="00446134" w:rsidRPr="00932C67" w:rsidRDefault="00446134" w:rsidP="00446134">
      <w:pPr>
        <w:ind w:left="1418" w:hanging="1418"/>
        <w:jc w:val="both"/>
        <w:rPr>
          <w:rFonts w:ascii="Arial" w:hAnsi="Arial" w:cs="Arial"/>
          <w:sz w:val="22"/>
          <w:szCs w:val="22"/>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Por el precio unitario consignado en el c</w:t>
      </w:r>
      <w:r w:rsidR="0047273B">
        <w:rPr>
          <w:rFonts w:ascii="Arial" w:hAnsi="Arial" w:cs="Arial"/>
          <w:sz w:val="22"/>
          <w:szCs w:val="22"/>
          <w:lang w:eastAsia="es-ES_tradnl"/>
        </w:rPr>
        <w:t xml:space="preserve">atálogo para este concepto, el </w:t>
      </w:r>
      <w:r w:rsidRPr="00932C67">
        <w:rPr>
          <w:rFonts w:ascii="Arial" w:hAnsi="Arial" w:cs="Arial"/>
          <w:sz w:val="22"/>
          <w:szCs w:val="22"/>
          <w:lang w:eastAsia="es-ES_tradnl"/>
        </w:rPr>
        <w:t>PRESTADOR DEL SERVIC</w:t>
      </w:r>
      <w:r w:rsidR="0047273B">
        <w:rPr>
          <w:rFonts w:ascii="Arial" w:hAnsi="Arial" w:cs="Arial"/>
          <w:sz w:val="22"/>
          <w:szCs w:val="22"/>
          <w:lang w:eastAsia="es-ES_tradnl"/>
        </w:rPr>
        <w:t xml:space="preserve">IO </w:t>
      </w:r>
      <w:r w:rsidRPr="00932C67">
        <w:rPr>
          <w:rFonts w:ascii="Arial" w:hAnsi="Arial" w:cs="Arial"/>
          <w:sz w:val="22"/>
          <w:szCs w:val="22"/>
          <w:lang w:eastAsia="es-ES_tradnl"/>
        </w:rPr>
        <w:t xml:space="preserve">obtendrá las secciones transversales al eje del canal de salida del Dique Mariquita, entendiéndose por éstas, los perfiles del terreno </w:t>
      </w:r>
      <w:r w:rsidR="004A7120" w:rsidRPr="00932C67">
        <w:rPr>
          <w:rFonts w:ascii="Arial" w:hAnsi="Arial" w:cs="Arial"/>
          <w:sz w:val="22"/>
          <w:szCs w:val="22"/>
          <w:lang w:eastAsia="es-ES_tradnl"/>
        </w:rPr>
        <w:t>natural a</w:t>
      </w:r>
      <w:r w:rsidRPr="00932C67">
        <w:rPr>
          <w:rFonts w:ascii="Arial" w:hAnsi="Arial" w:cs="Arial"/>
          <w:sz w:val="22"/>
          <w:szCs w:val="22"/>
          <w:lang w:eastAsia="es-ES_tradnl"/>
        </w:rPr>
        <w:t xml:space="preserve"> una distancia aguas arriba del inicio </w:t>
      </w:r>
      <w:r w:rsidR="004A7120" w:rsidRPr="00932C67">
        <w:rPr>
          <w:rFonts w:ascii="Arial" w:hAnsi="Arial" w:cs="Arial"/>
          <w:sz w:val="22"/>
          <w:szCs w:val="22"/>
          <w:lang w:eastAsia="es-ES_tradnl"/>
        </w:rPr>
        <w:t>del canal</w:t>
      </w:r>
      <w:r w:rsidRPr="00932C67">
        <w:rPr>
          <w:rFonts w:ascii="Arial" w:hAnsi="Arial" w:cs="Arial"/>
          <w:sz w:val="22"/>
          <w:szCs w:val="22"/>
          <w:lang w:eastAsia="es-ES_tradnl"/>
        </w:rPr>
        <w:t xml:space="preserve"> revestido del CPH al citado eje, el cual corresp</w:t>
      </w:r>
      <w:r w:rsidR="004A7120">
        <w:rPr>
          <w:rFonts w:ascii="Arial" w:hAnsi="Arial" w:cs="Arial"/>
          <w:sz w:val="22"/>
          <w:szCs w:val="22"/>
          <w:lang w:eastAsia="es-ES_tradnl"/>
        </w:rPr>
        <w:t>onde</w:t>
      </w:r>
      <w:r w:rsidR="004A7120" w:rsidRPr="004A7120">
        <w:t xml:space="preserve"> </w:t>
      </w:r>
      <w:r w:rsidRPr="00932C67">
        <w:rPr>
          <w:rFonts w:ascii="Arial" w:hAnsi="Arial" w:cs="Arial"/>
          <w:sz w:val="22"/>
          <w:szCs w:val="22"/>
          <w:lang w:eastAsia="es-ES_tradnl"/>
        </w:rPr>
        <w:t xml:space="preserve">al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km 56+860 obtenidos en los puntos considerados de interés por el </w:t>
      </w:r>
      <w:r w:rsidR="004A7120" w:rsidRPr="004A7120">
        <w:rPr>
          <w:rFonts w:ascii="Arial" w:hAnsi="Arial" w:cs="Arial"/>
          <w:sz w:val="22"/>
          <w:szCs w:val="22"/>
          <w:lang w:eastAsia="es-ES_tradnl"/>
        </w:rPr>
        <w:t>solicitante del servicio</w:t>
      </w:r>
      <w:r w:rsidR="004A7120">
        <w:rPr>
          <w:rFonts w:ascii="Arial" w:hAnsi="Arial" w:cs="Arial"/>
          <w:sz w:val="22"/>
          <w:szCs w:val="22"/>
          <w:lang w:eastAsia="es-ES_tradnl"/>
        </w:rPr>
        <w:t>.</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Para obtener las secciones transversa</w:t>
      </w:r>
      <w:r w:rsidR="0047273B">
        <w:rPr>
          <w:rFonts w:ascii="Arial" w:hAnsi="Arial" w:cs="Arial"/>
          <w:sz w:val="22"/>
          <w:szCs w:val="22"/>
          <w:lang w:eastAsia="es-ES_tradnl"/>
        </w:rPr>
        <w:t>les, el PRESTADOR DEL SERVICIO</w:t>
      </w:r>
      <w:r w:rsidRPr="00932C67">
        <w:rPr>
          <w:rFonts w:ascii="Arial" w:hAnsi="Arial" w:cs="Arial"/>
          <w:sz w:val="22"/>
          <w:szCs w:val="22"/>
          <w:lang w:eastAsia="es-ES_tradnl"/>
        </w:rPr>
        <w:t xml:space="preserve"> partirá con referencia al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y nivelación ya realizados y autorizados por el</w:t>
      </w:r>
      <w:r w:rsidR="0047273B">
        <w:rPr>
          <w:rFonts w:ascii="Arial" w:hAnsi="Arial" w:cs="Arial"/>
          <w:sz w:val="22"/>
          <w:szCs w:val="22"/>
          <w:lang w:eastAsia="es-ES_tradnl"/>
        </w:rPr>
        <w:t xml:space="preserve"> </w:t>
      </w:r>
      <w:r w:rsidR="004A7120" w:rsidRPr="004A7120">
        <w:rPr>
          <w:rFonts w:ascii="Arial" w:hAnsi="Arial" w:cs="Arial"/>
          <w:sz w:val="22"/>
          <w:szCs w:val="22"/>
          <w:lang w:eastAsia="es-ES_tradnl"/>
        </w:rPr>
        <w:t>solicitante del servicio</w:t>
      </w:r>
      <w:r w:rsidR="0047273B">
        <w:rPr>
          <w:rFonts w:ascii="Arial" w:hAnsi="Arial" w:cs="Arial"/>
          <w:sz w:val="22"/>
          <w:szCs w:val="22"/>
          <w:lang w:eastAsia="es-ES_tradnl"/>
        </w:rPr>
        <w:t>, quien entregará</w:t>
      </w:r>
      <w:r w:rsidRPr="00932C67">
        <w:rPr>
          <w:rFonts w:ascii="Arial" w:hAnsi="Arial" w:cs="Arial"/>
          <w:sz w:val="22"/>
          <w:szCs w:val="22"/>
          <w:lang w:eastAsia="es-ES_tradnl"/>
        </w:rPr>
        <w:t xml:space="preserve"> la ubicación y las coordenadas de los Bancos de Nivel a utilizar</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Para ejecutar los traba</w:t>
      </w:r>
      <w:r w:rsidR="0047273B">
        <w:rPr>
          <w:rFonts w:ascii="Arial" w:hAnsi="Arial" w:cs="Arial"/>
          <w:sz w:val="22"/>
          <w:szCs w:val="22"/>
          <w:lang w:eastAsia="es-ES_tradnl"/>
        </w:rPr>
        <w:t>jos, el PRESTADOR DEL SERVICIO</w:t>
      </w:r>
      <w:r w:rsidRPr="00932C67">
        <w:rPr>
          <w:rFonts w:ascii="Arial" w:hAnsi="Arial" w:cs="Arial"/>
          <w:sz w:val="22"/>
          <w:szCs w:val="22"/>
          <w:lang w:eastAsia="es-ES_tradnl"/>
        </w:rPr>
        <w:t xml:space="preserve"> usará nivel fijo electrónico y estadal, o bien con el equipo moderno (Estación Total) que como mínimo garantice las características que se mencionan, haciendo lecturas con aproximación de 1 (uno) centímetro.</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color w:val="FF0000"/>
          <w:sz w:val="22"/>
          <w:szCs w:val="22"/>
          <w:lang w:eastAsia="es-ES_tradnl"/>
        </w:rPr>
      </w:pPr>
      <w:r w:rsidRPr="00932C67">
        <w:rPr>
          <w:rFonts w:ascii="Arial" w:hAnsi="Arial" w:cs="Arial"/>
          <w:sz w:val="22"/>
          <w:szCs w:val="22"/>
          <w:lang w:eastAsia="es-ES_tradnl"/>
        </w:rPr>
        <w:t xml:space="preserve">Las secciones transversales tendrán la longitud necesaria, a fin de poder detallar la cubeta, bermas y bordos del canal, estas se obtendrán de forma perpendicular al trazo en cada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antes citado. Por lo que para efectos de cotización se están considerando 150 metros a cada lado del eje centro del canal.</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No es motivo de reclamación, el hecho de que los trabajos de nivelación sean repetidos porque al intentar la obtención de las secciones transversales, hayan desaparecido los puntos de referencia correspondientes, ya</w:t>
      </w:r>
      <w:r w:rsidR="0047273B">
        <w:rPr>
          <w:rFonts w:ascii="Arial" w:hAnsi="Arial" w:cs="Arial"/>
          <w:sz w:val="22"/>
          <w:szCs w:val="22"/>
          <w:lang w:eastAsia="es-ES_tradnl"/>
        </w:rPr>
        <w:t xml:space="preserve"> que el PRESTADOR DEL SERVICIO</w:t>
      </w:r>
      <w:r w:rsidRPr="00932C67">
        <w:rPr>
          <w:rFonts w:ascii="Arial" w:hAnsi="Arial" w:cs="Arial"/>
          <w:sz w:val="22"/>
          <w:szCs w:val="22"/>
          <w:lang w:eastAsia="es-ES_tradnl"/>
        </w:rPr>
        <w:t xml:space="preserve"> debe programar estas actividades de manera que no transcurra mucho tiempo entre las etapas de nivelación y seccionamiento transversal.</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Dentro del precio unitario estipulado en el c</w:t>
      </w:r>
      <w:r w:rsidR="0047273B">
        <w:rPr>
          <w:rFonts w:ascii="Arial" w:hAnsi="Arial" w:cs="Arial"/>
          <w:sz w:val="22"/>
          <w:szCs w:val="22"/>
          <w:lang w:eastAsia="es-ES_tradnl"/>
        </w:rPr>
        <w:t>atálogo para este concepto, el PRESTADOR DEL SERVICIO</w:t>
      </w:r>
      <w:r w:rsidRPr="00932C67">
        <w:rPr>
          <w:rFonts w:ascii="Arial" w:hAnsi="Arial" w:cs="Arial"/>
          <w:sz w:val="22"/>
          <w:szCs w:val="22"/>
          <w:lang w:eastAsia="es-ES_tradnl"/>
        </w:rPr>
        <w:t xml:space="preserve"> incluirá los costos que origine el suministro de equipo, material y recurso humano necesarios para la realización de estos trabajos, tanto en presencia de agua como en terreno fangoso.</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Los datos de las secciones transversales se registrarán en libretas de campo o bien preferentemente en archivos magnéticos, con el objeto de cotejar la exactitud de los trabajos y dibujar los perfiles correspondientes, lo más detallado posible, los cuales deberán realizarse con el programa de computadora AutoCAD</w:t>
      </w:r>
      <w:r w:rsidR="0047273B">
        <w:rPr>
          <w:rFonts w:ascii="Arial" w:hAnsi="Arial" w:cs="Arial"/>
          <w:sz w:val="22"/>
          <w:szCs w:val="22"/>
          <w:lang w:eastAsia="es-ES_tradnl"/>
        </w:rPr>
        <w:t xml:space="preserve"> 2010</w:t>
      </w:r>
      <w:r w:rsidRPr="00932C67">
        <w:rPr>
          <w:rFonts w:ascii="Arial" w:hAnsi="Arial" w:cs="Arial"/>
          <w:sz w:val="22"/>
          <w:szCs w:val="22"/>
          <w:lang w:eastAsia="es-ES_tradnl"/>
        </w:rPr>
        <w:t>, a escala 1:100 vertical y horizontal, u otra escala que indique el Supervisor, indicando siempre la estación y cota respectivas, estas secciones transversales se entregarán en formato digital.</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Las libretas de campo y/o archivos magnéticos y dibujos con el perfil de las secciones transversales al eje del trazo de apoyo, deben actualizarse diariamente con fines de certificación y evaluación en el avance de los trabajos.</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 xml:space="preserve">Una vez concluidos los trabajos objeto del presente contrato, las libretas de campo y/o archivos magnéticos y dibujos con el perfil de las secciones transversales al eje del canal, deben entregarse al </w:t>
      </w:r>
      <w:r w:rsidR="004A7120" w:rsidRPr="004A7120">
        <w:rPr>
          <w:rFonts w:ascii="Arial" w:hAnsi="Arial" w:cs="Arial"/>
          <w:sz w:val="22"/>
          <w:szCs w:val="22"/>
          <w:lang w:eastAsia="es-ES_tradnl"/>
        </w:rPr>
        <w:t>solicitante del servicio</w:t>
      </w:r>
      <w:r w:rsidR="00A75A5C">
        <w:rPr>
          <w:rFonts w:ascii="Arial" w:hAnsi="Arial" w:cs="Arial"/>
          <w:sz w:val="22"/>
          <w:szCs w:val="22"/>
          <w:lang w:eastAsia="es-ES_tradnl"/>
        </w:rPr>
        <w:t>.</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 xml:space="preserve">La longitud a levantar corresponde a 300 m aguas arriba del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km 56+860 y se levantarán secciones transversales @ 20 metros o cambios de</w:t>
      </w:r>
      <w:r w:rsidR="0047273B">
        <w:rPr>
          <w:rFonts w:ascii="Arial" w:hAnsi="Arial" w:cs="Arial"/>
          <w:sz w:val="22"/>
          <w:szCs w:val="22"/>
          <w:lang w:eastAsia="es-ES_tradnl"/>
        </w:rPr>
        <w:t xml:space="preserve"> sección de 300 m de ancho. El á</w:t>
      </w:r>
      <w:r w:rsidRPr="00932C67">
        <w:rPr>
          <w:rFonts w:ascii="Arial" w:hAnsi="Arial" w:cs="Arial"/>
          <w:sz w:val="22"/>
          <w:szCs w:val="22"/>
          <w:lang w:eastAsia="es-ES_tradnl"/>
        </w:rPr>
        <w:t xml:space="preserve">rea estimada de levantar es del orden de las 9 ha. </w:t>
      </w:r>
    </w:p>
    <w:p w:rsidR="00446134" w:rsidRPr="00932C67" w:rsidRDefault="00446134" w:rsidP="00446134">
      <w:pPr>
        <w:jc w:val="both"/>
        <w:rPr>
          <w:rFonts w:ascii="Arial" w:hAnsi="Arial" w:cs="Arial"/>
          <w:sz w:val="22"/>
          <w:szCs w:val="22"/>
          <w:lang w:eastAsia="es-ES_tradnl"/>
        </w:rPr>
      </w:pPr>
    </w:p>
    <w:p w:rsidR="00446134"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 xml:space="preserve">Para efectos de cotización, la longitud total estimada para el levantamiento de secciones en éste tramo es de 0.3 km. El Instituto indicará las secciones donde se deberá dejar una marca con un clavo de acero en el lomo del canal con el fin de ser usadas en la revisión del funcionamiento hidráulico. En estas se indicará su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y su posición respecto a la plantilla del canal.</w:t>
      </w:r>
    </w:p>
    <w:p w:rsidR="004A7120" w:rsidRDefault="004A7120" w:rsidP="00446134">
      <w:pPr>
        <w:jc w:val="both"/>
        <w:rPr>
          <w:rFonts w:ascii="Arial" w:hAnsi="Arial" w:cs="Arial"/>
          <w:sz w:val="22"/>
          <w:szCs w:val="22"/>
          <w:lang w:eastAsia="es-ES_tradnl"/>
        </w:rPr>
      </w:pPr>
    </w:p>
    <w:p w:rsidR="004A7120" w:rsidRDefault="004A7120" w:rsidP="00446134">
      <w:pPr>
        <w:jc w:val="both"/>
        <w:rPr>
          <w:rFonts w:ascii="Arial" w:hAnsi="Arial" w:cs="Arial"/>
          <w:sz w:val="22"/>
          <w:szCs w:val="22"/>
          <w:lang w:eastAsia="es-ES_tradnl"/>
        </w:rPr>
      </w:pPr>
    </w:p>
    <w:p w:rsidR="004A7120" w:rsidRDefault="004A7120" w:rsidP="00446134">
      <w:pPr>
        <w:jc w:val="both"/>
        <w:rPr>
          <w:rFonts w:ascii="Arial" w:hAnsi="Arial" w:cs="Arial"/>
          <w:sz w:val="22"/>
          <w:szCs w:val="22"/>
          <w:lang w:eastAsia="es-ES_tradnl"/>
        </w:rPr>
      </w:pPr>
    </w:p>
    <w:p w:rsidR="004A7120" w:rsidRPr="00932C67" w:rsidRDefault="004A7120" w:rsidP="00446134">
      <w:pPr>
        <w:jc w:val="both"/>
        <w:rPr>
          <w:rFonts w:ascii="Arial" w:hAnsi="Arial" w:cs="Arial"/>
          <w:sz w:val="22"/>
          <w:szCs w:val="22"/>
          <w:lang w:eastAsia="es-ES_tradnl"/>
        </w:rPr>
      </w:pPr>
    </w:p>
    <w:p w:rsidR="00446134" w:rsidRPr="00932C67" w:rsidRDefault="00446134" w:rsidP="00446134">
      <w:pPr>
        <w:ind w:left="1418" w:hanging="1418"/>
        <w:jc w:val="both"/>
        <w:rPr>
          <w:rFonts w:ascii="Arial" w:hAnsi="Arial" w:cs="Arial"/>
          <w:sz w:val="22"/>
          <w:szCs w:val="22"/>
        </w:rPr>
      </w:pPr>
    </w:p>
    <w:p w:rsidR="00446134" w:rsidRPr="00932C67" w:rsidRDefault="00446134" w:rsidP="00446134">
      <w:pPr>
        <w:ind w:left="1418" w:hanging="1418"/>
        <w:jc w:val="both"/>
        <w:rPr>
          <w:rFonts w:ascii="Arial" w:hAnsi="Arial" w:cs="Arial"/>
          <w:sz w:val="22"/>
          <w:szCs w:val="22"/>
        </w:rPr>
      </w:pPr>
    </w:p>
    <w:p w:rsidR="00446134" w:rsidRPr="00932C67" w:rsidRDefault="00932C67" w:rsidP="00446134">
      <w:pPr>
        <w:ind w:left="567" w:hanging="567"/>
        <w:jc w:val="both"/>
        <w:rPr>
          <w:rFonts w:ascii="Arial" w:hAnsi="Arial" w:cs="Arial"/>
          <w:sz w:val="22"/>
          <w:szCs w:val="22"/>
        </w:rPr>
      </w:pPr>
      <w:r w:rsidRPr="00932C67">
        <w:rPr>
          <w:rFonts w:ascii="Arial" w:hAnsi="Arial" w:cs="Arial"/>
          <w:sz w:val="22"/>
          <w:szCs w:val="22"/>
        </w:rPr>
        <w:lastRenderedPageBreak/>
        <w:t>6</w:t>
      </w:r>
      <w:r w:rsidR="00446134" w:rsidRPr="00932C67">
        <w:rPr>
          <w:rFonts w:ascii="Arial" w:hAnsi="Arial" w:cs="Arial"/>
          <w:sz w:val="22"/>
          <w:szCs w:val="22"/>
        </w:rPr>
        <w:t>.2.2.1.5.- LEVANTAMIENTO DEL AREA AFECTADA POR EL LIRIO ACUATICO EN LA SUPERFICIE TOTAL DEL DIQUE MARIQUITA Y EL AREA DE TRANSICIÓN.</w:t>
      </w:r>
    </w:p>
    <w:p w:rsidR="00446134" w:rsidRPr="00932C67" w:rsidRDefault="00446134" w:rsidP="00446134">
      <w:pPr>
        <w:ind w:left="567" w:hanging="567"/>
        <w:jc w:val="both"/>
        <w:rPr>
          <w:rFonts w:ascii="Arial" w:hAnsi="Arial" w:cs="Arial"/>
          <w:sz w:val="22"/>
          <w:szCs w:val="22"/>
        </w:rPr>
      </w:pP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lang w:eastAsia="es-ES_tradnl"/>
        </w:rPr>
        <w:t>Por el precio unitario consignado en el c</w:t>
      </w:r>
      <w:r w:rsidR="0047273B">
        <w:rPr>
          <w:rFonts w:ascii="Arial" w:hAnsi="Arial" w:cs="Arial"/>
          <w:sz w:val="22"/>
          <w:szCs w:val="22"/>
          <w:lang w:eastAsia="es-ES_tradnl"/>
        </w:rPr>
        <w:t xml:space="preserve">atálogo para este concepto, el </w:t>
      </w:r>
      <w:r w:rsidRPr="00932C67">
        <w:rPr>
          <w:rFonts w:ascii="Arial" w:hAnsi="Arial" w:cs="Arial"/>
          <w:sz w:val="22"/>
          <w:szCs w:val="22"/>
          <w:lang w:eastAsia="es-ES_tradnl"/>
        </w:rPr>
        <w:t>PRESTAD</w:t>
      </w:r>
      <w:r w:rsidR="0047273B">
        <w:rPr>
          <w:rFonts w:ascii="Arial" w:hAnsi="Arial" w:cs="Arial"/>
          <w:sz w:val="22"/>
          <w:szCs w:val="22"/>
          <w:lang w:eastAsia="es-ES_tradnl"/>
        </w:rPr>
        <w:t xml:space="preserve">OR DEL </w:t>
      </w:r>
      <w:proofErr w:type="gramStart"/>
      <w:r w:rsidR="0047273B">
        <w:rPr>
          <w:rFonts w:ascii="Arial" w:hAnsi="Arial" w:cs="Arial"/>
          <w:sz w:val="22"/>
          <w:szCs w:val="22"/>
          <w:lang w:eastAsia="es-ES_tradnl"/>
        </w:rPr>
        <w:t>SERVICIO,  obtendrá</w:t>
      </w:r>
      <w:proofErr w:type="gramEnd"/>
      <w:r w:rsidR="0047273B">
        <w:rPr>
          <w:rFonts w:ascii="Arial" w:hAnsi="Arial" w:cs="Arial"/>
          <w:sz w:val="22"/>
          <w:szCs w:val="22"/>
          <w:lang w:eastAsia="es-ES_tradnl"/>
        </w:rPr>
        <w:t xml:space="preserve"> el á</w:t>
      </w:r>
      <w:r w:rsidRPr="00932C67">
        <w:rPr>
          <w:rFonts w:ascii="Arial" w:hAnsi="Arial" w:cs="Arial"/>
          <w:sz w:val="22"/>
          <w:szCs w:val="22"/>
          <w:lang w:eastAsia="es-ES_tradnl"/>
        </w:rPr>
        <w:t xml:space="preserve">rea total con cobertura del lirio acuático que infesta la superficie del Dique Mariquita y que es necesario extraer y eliminar mediante control mecánico. </w:t>
      </w:r>
      <w:r w:rsidRPr="00932C67">
        <w:rPr>
          <w:rFonts w:ascii="Arial" w:hAnsi="Arial" w:cs="Arial"/>
          <w:sz w:val="22"/>
          <w:szCs w:val="22"/>
        </w:rPr>
        <w:t xml:space="preserve">El </w:t>
      </w:r>
      <w:proofErr w:type="gramStart"/>
      <w:r w:rsidRPr="00932C67">
        <w:rPr>
          <w:rFonts w:ascii="Arial" w:hAnsi="Arial" w:cs="Arial"/>
          <w:sz w:val="22"/>
          <w:szCs w:val="22"/>
        </w:rPr>
        <w:t>dique  Mariquita</w:t>
      </w:r>
      <w:proofErr w:type="gramEnd"/>
      <w:r w:rsidRPr="00932C67">
        <w:rPr>
          <w:rFonts w:ascii="Arial" w:hAnsi="Arial" w:cs="Arial"/>
          <w:sz w:val="22"/>
          <w:szCs w:val="22"/>
        </w:rPr>
        <w:t xml:space="preserve"> tiene una supe</w:t>
      </w:r>
      <w:r w:rsidR="0047273B">
        <w:rPr>
          <w:rFonts w:ascii="Arial" w:hAnsi="Arial" w:cs="Arial"/>
          <w:sz w:val="22"/>
          <w:szCs w:val="22"/>
        </w:rPr>
        <w:t>rficie aproximada de 470 ha de á</w:t>
      </w:r>
      <w:r w:rsidRPr="00932C67">
        <w:rPr>
          <w:rFonts w:ascii="Arial" w:hAnsi="Arial" w:cs="Arial"/>
          <w:sz w:val="22"/>
          <w:szCs w:val="22"/>
        </w:rPr>
        <w:t xml:space="preserve">rea con cobertura inundable de acuerdo con la curva de áreas capacidad del año de 1965. A </w:t>
      </w:r>
      <w:proofErr w:type="gramStart"/>
      <w:r w:rsidRPr="00932C67">
        <w:rPr>
          <w:rFonts w:ascii="Arial" w:hAnsi="Arial" w:cs="Arial"/>
          <w:sz w:val="22"/>
          <w:szCs w:val="22"/>
        </w:rPr>
        <w:t>continuación</w:t>
      </w:r>
      <w:proofErr w:type="gramEnd"/>
      <w:r w:rsidRPr="00932C67">
        <w:rPr>
          <w:rFonts w:ascii="Arial" w:hAnsi="Arial" w:cs="Arial"/>
          <w:sz w:val="22"/>
          <w:szCs w:val="22"/>
        </w:rPr>
        <w:t xml:space="preserve"> se muestra una imagen del Dique Mariquita tomada de Google </w:t>
      </w:r>
      <w:proofErr w:type="spellStart"/>
      <w:r w:rsidRPr="00932C67">
        <w:rPr>
          <w:rFonts w:ascii="Arial" w:hAnsi="Arial" w:cs="Arial"/>
          <w:sz w:val="22"/>
          <w:szCs w:val="22"/>
        </w:rPr>
        <w:t>Earth</w:t>
      </w:r>
      <w:proofErr w:type="spellEnd"/>
      <w:r w:rsidRPr="00932C67">
        <w:rPr>
          <w:rFonts w:ascii="Arial" w:hAnsi="Arial" w:cs="Arial"/>
          <w:sz w:val="22"/>
          <w:szCs w:val="22"/>
        </w:rPr>
        <w:t xml:space="preserve"> 2016.</w:t>
      </w:r>
    </w:p>
    <w:p w:rsidR="00446134" w:rsidRPr="00932C67" w:rsidRDefault="00446134" w:rsidP="00446134">
      <w:pPr>
        <w:ind w:left="567" w:hanging="567"/>
        <w:jc w:val="both"/>
        <w:rPr>
          <w:rFonts w:ascii="Arial" w:hAnsi="Arial" w:cs="Arial"/>
          <w:sz w:val="22"/>
          <w:szCs w:val="22"/>
        </w:rPr>
      </w:pPr>
    </w:p>
    <w:p w:rsidR="00446134" w:rsidRPr="00932C67" w:rsidRDefault="00446134" w:rsidP="00446134">
      <w:pPr>
        <w:ind w:left="567" w:hanging="567"/>
        <w:jc w:val="center"/>
        <w:rPr>
          <w:rFonts w:ascii="Arial" w:hAnsi="Arial" w:cs="Arial"/>
          <w:sz w:val="22"/>
          <w:szCs w:val="22"/>
        </w:rPr>
      </w:pPr>
      <w:r w:rsidRPr="00932C67">
        <w:rPr>
          <w:rFonts w:ascii="Arial" w:hAnsi="Arial" w:cs="Arial"/>
          <w:noProof/>
          <w:sz w:val="22"/>
          <w:szCs w:val="22"/>
          <w:lang w:val="es-MX" w:eastAsia="es-MX"/>
        </w:rPr>
        <w:drawing>
          <wp:inline distT="0" distB="0" distL="0" distR="0" wp14:anchorId="4125BAC6" wp14:editId="5F7B20C2">
            <wp:extent cx="3086100" cy="4069080"/>
            <wp:effectExtent l="0" t="0" r="0" b="7620"/>
            <wp:docPr id="2" name="Imagen 2" descr="DIQUE MARIQUI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QUE MARIQUITA 2"/>
                    <pic:cNvPicPr>
                      <a:picLocks noChangeAspect="1" noChangeArrowheads="1"/>
                    </pic:cNvPicPr>
                  </pic:nvPicPr>
                  <pic:blipFill>
                    <a:blip r:embed="rId8" cstate="print">
                      <a:extLst>
                        <a:ext uri="{28A0092B-C50C-407E-A947-70E740481C1C}">
                          <a14:useLocalDpi xmlns:a14="http://schemas.microsoft.com/office/drawing/2010/main" val="0"/>
                        </a:ext>
                      </a:extLst>
                    </a:blip>
                    <a:srcRect l="22957" r="26385"/>
                    <a:stretch>
                      <a:fillRect/>
                    </a:stretch>
                  </pic:blipFill>
                  <pic:spPr bwMode="auto">
                    <a:xfrm>
                      <a:off x="0" y="0"/>
                      <a:ext cx="3086100" cy="4069080"/>
                    </a:xfrm>
                    <a:prstGeom prst="rect">
                      <a:avLst/>
                    </a:prstGeom>
                    <a:noFill/>
                    <a:ln>
                      <a:noFill/>
                    </a:ln>
                  </pic:spPr>
                </pic:pic>
              </a:graphicData>
            </a:graphic>
          </wp:inline>
        </w:drawing>
      </w:r>
    </w:p>
    <w:p w:rsidR="00446134" w:rsidRPr="00932C67" w:rsidRDefault="00446134" w:rsidP="00446134">
      <w:pPr>
        <w:ind w:left="567" w:hanging="567"/>
        <w:jc w:val="center"/>
        <w:rPr>
          <w:rFonts w:ascii="Arial" w:hAnsi="Arial" w:cs="Arial"/>
          <w:sz w:val="22"/>
          <w:szCs w:val="22"/>
        </w:rPr>
      </w:pPr>
    </w:p>
    <w:p w:rsidR="00446134" w:rsidRPr="00932C67" w:rsidRDefault="00446134" w:rsidP="00446134">
      <w:pPr>
        <w:ind w:left="567" w:hanging="567"/>
        <w:jc w:val="center"/>
        <w:rPr>
          <w:rFonts w:ascii="Arial" w:hAnsi="Arial" w:cs="Arial"/>
          <w:sz w:val="22"/>
          <w:szCs w:val="22"/>
        </w:rPr>
      </w:pPr>
      <w:r w:rsidRPr="00932C67">
        <w:rPr>
          <w:rFonts w:ascii="Arial" w:hAnsi="Arial" w:cs="Arial"/>
          <w:sz w:val="22"/>
          <w:szCs w:val="22"/>
        </w:rPr>
        <w:t>Figura (</w:t>
      </w:r>
      <w:proofErr w:type="gramStart"/>
      <w:r w:rsidRPr="00932C67">
        <w:rPr>
          <w:rFonts w:ascii="Arial" w:hAnsi="Arial" w:cs="Arial"/>
          <w:sz w:val="22"/>
          <w:szCs w:val="22"/>
        </w:rPr>
        <w:t>).-</w:t>
      </w:r>
      <w:proofErr w:type="gramEnd"/>
      <w:r w:rsidRPr="00932C67">
        <w:rPr>
          <w:rFonts w:ascii="Arial" w:hAnsi="Arial" w:cs="Arial"/>
          <w:sz w:val="22"/>
          <w:szCs w:val="22"/>
        </w:rPr>
        <w:t xml:space="preserve"> Dique Mariquita y alrededores para la determinación del </w:t>
      </w:r>
      <w:proofErr w:type="spellStart"/>
      <w:r w:rsidRPr="00932C67">
        <w:rPr>
          <w:rFonts w:ascii="Arial" w:hAnsi="Arial" w:cs="Arial"/>
          <w:sz w:val="22"/>
          <w:szCs w:val="22"/>
        </w:rPr>
        <w:t>area</w:t>
      </w:r>
      <w:proofErr w:type="spellEnd"/>
      <w:r w:rsidRPr="00932C67">
        <w:rPr>
          <w:rFonts w:ascii="Arial" w:hAnsi="Arial" w:cs="Arial"/>
          <w:sz w:val="22"/>
          <w:szCs w:val="22"/>
        </w:rPr>
        <w:t xml:space="preserve"> infestada con lirio acuático.</w:t>
      </w: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Para ejecutar los trabajos</w:t>
      </w:r>
      <w:r w:rsidR="0047273B">
        <w:rPr>
          <w:rFonts w:ascii="Arial" w:hAnsi="Arial" w:cs="Arial"/>
          <w:sz w:val="22"/>
          <w:szCs w:val="22"/>
          <w:lang w:eastAsia="es-ES_tradnl"/>
        </w:rPr>
        <w:t>, el PRESTADOR DEL SERVICIO</w:t>
      </w:r>
      <w:r w:rsidRPr="00932C67">
        <w:rPr>
          <w:rFonts w:ascii="Arial" w:hAnsi="Arial" w:cs="Arial"/>
          <w:sz w:val="22"/>
          <w:szCs w:val="22"/>
          <w:lang w:eastAsia="es-ES_tradnl"/>
        </w:rPr>
        <w:t xml:space="preserve"> usará equipo GPS de Banda Ancha RTK, bien con el equipo moderno (Estación Total) que como un mínimo garantice las características que se mencionan, haciendo lecturas con aproximación de 1 (uno) centímetro. El levantamiento ser realizará levantando mediante una barca o equipo de navegación, las áreas de maleza en diferentes polígonos en la superficie total del dique. </w:t>
      </w:r>
    </w:p>
    <w:p w:rsidR="00446134" w:rsidRPr="00932C67" w:rsidRDefault="00446134" w:rsidP="00446134">
      <w:pPr>
        <w:ind w:left="1418" w:hanging="1418"/>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La superficie total se estimará sumando las áreas de todos los polígonos levantados y se expresará en hectáreas para fines de pago.</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Para fines de cotización se estima un total de 90 ha a levantar dentro del Dique Mariquita y las periferias, con agua pantanosa y con maleza alta que obstruye en la mayoría de los casos el movimiento de las balsas, por lo que es necesario utiliza una barca tipo anfibio de hélice grande ideal para moverse en éste tipo de agua y maleza.</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lastRenderedPageBreak/>
        <w:t>Dentro del precio unitario estipulado en el c</w:t>
      </w:r>
      <w:r w:rsidR="0047273B">
        <w:rPr>
          <w:rFonts w:ascii="Arial" w:hAnsi="Arial" w:cs="Arial"/>
          <w:sz w:val="22"/>
          <w:szCs w:val="22"/>
          <w:lang w:eastAsia="es-ES_tradnl"/>
        </w:rPr>
        <w:t>atálogo para este concepto, el PRESTADOR DEL SERVICIO</w:t>
      </w:r>
      <w:r w:rsidRPr="00932C67">
        <w:rPr>
          <w:rFonts w:ascii="Arial" w:hAnsi="Arial" w:cs="Arial"/>
          <w:sz w:val="22"/>
          <w:szCs w:val="22"/>
          <w:lang w:eastAsia="es-ES_tradnl"/>
        </w:rPr>
        <w:t xml:space="preserve"> incluirá los costos que origine el suministro de equipo, material y recurso humano necesarios para la realización de estos trabajos, tanto en presencia de agua como en terreno fangoso.</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Los datos de las áreas de polígonos, se registrarán en libretas de campo o bien preferentemente en archivos magnéticos, con el objeto de cotejar la exactitud de los trabajos y dibujar las áreas correspondientes, lo más detallado posible, los cuales deberán realizarse con el programa de computadora AutoCAD</w:t>
      </w:r>
      <w:r w:rsidR="0047273B">
        <w:rPr>
          <w:rFonts w:ascii="Arial" w:hAnsi="Arial" w:cs="Arial"/>
          <w:sz w:val="22"/>
          <w:szCs w:val="22"/>
          <w:lang w:eastAsia="es-ES_tradnl"/>
        </w:rPr>
        <w:t xml:space="preserve"> 2010 o </w:t>
      </w:r>
      <w:r w:rsidRPr="00932C67">
        <w:rPr>
          <w:rFonts w:ascii="Arial" w:hAnsi="Arial" w:cs="Arial"/>
          <w:sz w:val="22"/>
          <w:szCs w:val="22"/>
          <w:lang w:eastAsia="es-ES_tradnl"/>
        </w:rPr>
        <w:t xml:space="preserve"> en su versión más reciente, a escala 1:100 vertical y horizontal, u otra escala que indique el Supervisor, indicando siempre la estación y cota respectivas, estas se entregarán en formato digital.</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Las libretas de campo y/o archivos magnéticos y dibujos con el perfil de las secciones transversales al eje del trazo de apoyo, deben actualizarse diariamente con fines de certificación y evaluación en el avance de los trabajos.</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Una vez concluidos los traba</w:t>
      </w:r>
      <w:r w:rsidR="00A75A5C">
        <w:rPr>
          <w:rFonts w:ascii="Arial" w:hAnsi="Arial" w:cs="Arial"/>
          <w:sz w:val="22"/>
          <w:szCs w:val="22"/>
          <w:lang w:eastAsia="es-ES_tradnl"/>
        </w:rPr>
        <w:t>jos objeto del presente servicio</w:t>
      </w:r>
      <w:r w:rsidRPr="00932C67">
        <w:rPr>
          <w:rFonts w:ascii="Arial" w:hAnsi="Arial" w:cs="Arial"/>
          <w:sz w:val="22"/>
          <w:szCs w:val="22"/>
          <w:lang w:eastAsia="es-ES_tradnl"/>
        </w:rPr>
        <w:t xml:space="preserve">, las libretas de campo y/o archivos magnéticos y dibujos con el perfil de las secciones transversales al eje del canal, deben entregarse al </w:t>
      </w:r>
      <w:r w:rsidR="001A176E" w:rsidRPr="001A176E">
        <w:rPr>
          <w:rFonts w:ascii="Arial" w:hAnsi="Arial" w:cs="Arial"/>
          <w:sz w:val="22"/>
          <w:szCs w:val="22"/>
          <w:lang w:eastAsia="es-ES_tradnl"/>
        </w:rPr>
        <w:t>solicitante del servicio</w:t>
      </w:r>
      <w:r w:rsidR="001A176E">
        <w:rPr>
          <w:rFonts w:ascii="Arial" w:hAnsi="Arial" w:cs="Arial"/>
          <w:sz w:val="22"/>
          <w:szCs w:val="22"/>
          <w:lang w:eastAsia="es-ES_tradnl"/>
        </w:rPr>
        <w:t>.</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ind w:left="1418" w:hanging="1418"/>
        <w:jc w:val="both"/>
        <w:rPr>
          <w:rFonts w:ascii="Arial" w:hAnsi="Arial" w:cs="Arial"/>
          <w:sz w:val="22"/>
          <w:szCs w:val="22"/>
        </w:rPr>
      </w:pPr>
    </w:p>
    <w:p w:rsidR="00446134" w:rsidRPr="00932C67" w:rsidRDefault="00932C67" w:rsidP="00446134">
      <w:pPr>
        <w:ind w:left="1418" w:hanging="1418"/>
        <w:jc w:val="both"/>
        <w:rPr>
          <w:rFonts w:ascii="Arial" w:hAnsi="Arial" w:cs="Arial"/>
          <w:sz w:val="22"/>
          <w:szCs w:val="22"/>
        </w:rPr>
      </w:pPr>
      <w:r w:rsidRPr="00932C67">
        <w:rPr>
          <w:rFonts w:ascii="Arial" w:hAnsi="Arial" w:cs="Arial"/>
          <w:sz w:val="22"/>
          <w:szCs w:val="22"/>
        </w:rPr>
        <w:t>6</w:t>
      </w:r>
      <w:r w:rsidR="00446134" w:rsidRPr="00932C67">
        <w:rPr>
          <w:rFonts w:ascii="Arial" w:hAnsi="Arial" w:cs="Arial"/>
          <w:sz w:val="22"/>
          <w:szCs w:val="22"/>
        </w:rPr>
        <w:t>.2.2.1.6.-</w:t>
      </w:r>
      <w:r w:rsidR="00446134" w:rsidRPr="00932C67">
        <w:rPr>
          <w:rFonts w:ascii="Arial" w:hAnsi="Arial" w:cs="Arial"/>
          <w:sz w:val="22"/>
          <w:szCs w:val="22"/>
        </w:rPr>
        <w:tab/>
        <w:t>LEVANTAMIENTO TOPOGRAFICO DE ESTRUCTURAS EXISTENTES.</w:t>
      </w:r>
      <w:bookmarkEnd w:id="3"/>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Por el precio unitario consignado en el catálogo para este conce</w:t>
      </w:r>
      <w:r w:rsidR="0047273B">
        <w:rPr>
          <w:rFonts w:ascii="Arial" w:hAnsi="Arial" w:cs="Arial"/>
          <w:sz w:val="22"/>
          <w:szCs w:val="22"/>
          <w:lang w:eastAsia="es-ES_tradnl"/>
        </w:rPr>
        <w:t>pto, el PRESTADOR DEL SERVICIO</w:t>
      </w:r>
      <w:r w:rsidRPr="00932C67">
        <w:rPr>
          <w:rFonts w:ascii="Arial" w:hAnsi="Arial" w:cs="Arial"/>
          <w:sz w:val="22"/>
          <w:szCs w:val="22"/>
          <w:lang w:eastAsia="es-ES_tradnl"/>
        </w:rPr>
        <w:t xml:space="preserve"> realizará el levantamiento topográfico en cada una de las estructuras existentes y la verificación de las características físicas y geométricas de las mismas.</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7273B"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Pr>
          <w:rFonts w:ascii="Arial" w:hAnsi="Arial" w:cs="Arial"/>
          <w:sz w:val="22"/>
          <w:szCs w:val="22"/>
          <w:lang w:eastAsia="es-ES_tradnl"/>
        </w:rPr>
        <w:t>El PRESTADOR DEL SERVICIO</w:t>
      </w:r>
      <w:r w:rsidR="00446134" w:rsidRPr="00932C67">
        <w:rPr>
          <w:rFonts w:ascii="Arial" w:hAnsi="Arial" w:cs="Arial"/>
          <w:sz w:val="22"/>
          <w:szCs w:val="22"/>
          <w:lang w:eastAsia="es-ES_tradnl"/>
        </w:rPr>
        <w:t xml:space="preserve"> realizará el levantamiento topográfico y las características físicas y geométricas de las estructuras existentes, utilizando Estación Total y </w:t>
      </w:r>
      <w:proofErr w:type="spellStart"/>
      <w:r w:rsidR="00446134" w:rsidRPr="00932C67">
        <w:rPr>
          <w:rFonts w:ascii="Arial" w:hAnsi="Arial" w:cs="Arial"/>
          <w:sz w:val="22"/>
          <w:szCs w:val="22"/>
          <w:lang w:eastAsia="es-ES_tradnl"/>
        </w:rPr>
        <w:t>longímetro</w:t>
      </w:r>
      <w:proofErr w:type="spellEnd"/>
      <w:r w:rsidR="00446134" w:rsidRPr="00932C67">
        <w:rPr>
          <w:rFonts w:ascii="Arial" w:hAnsi="Arial" w:cs="Arial"/>
          <w:sz w:val="22"/>
          <w:szCs w:val="22"/>
          <w:lang w:eastAsia="es-ES_tradnl"/>
        </w:rPr>
        <w:t xml:space="preserve"> de acero y estadal, apoyándose en puntos de control preestablecidos sobre la infraestructura de soporte; dichos puntos de control deben haber sido aprobados por el Residente.</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Dentro de los datos a levantar e indicar en el levant</w:t>
      </w:r>
      <w:r w:rsidR="0047273B">
        <w:rPr>
          <w:rFonts w:ascii="Arial" w:hAnsi="Arial" w:cs="Arial"/>
          <w:sz w:val="22"/>
          <w:szCs w:val="22"/>
          <w:lang w:eastAsia="es-ES_tradnl"/>
        </w:rPr>
        <w:t>amiento de cada estructura, el PRESTADOR DEL SERVICIO</w:t>
      </w:r>
      <w:r w:rsidRPr="00932C67">
        <w:rPr>
          <w:rFonts w:ascii="Arial" w:hAnsi="Arial" w:cs="Arial"/>
          <w:sz w:val="22"/>
          <w:szCs w:val="22"/>
          <w:lang w:eastAsia="es-ES_tradnl"/>
        </w:rPr>
        <w:t xml:space="preserve"> deberá de incluir los correspondientes a: elevaciones de pisos de entrada, salida y sus respectivos niveles de agua máximos, tanto aguas arriba como aguas abajo, en todo tipo de estructuras existentes;  en el caso de estructuras de cruce con conducto y de tomas granja y/o bocatomas: sus dimensiones o diámetros, sus longitudes y elevaciones de piso de entrada y salida del conducto, debiéndose obtener elevaciones de terrenos de cultivo a regar en el caso de tomas granja; así mismo deberá de especificar el tipo de estructura de que se trate: tipo de toma, bocatoma, represa, puente, sifón, puente canal, etc. Además de lo anterior, en el caso de represas, indicará el número y tipo de compuertas, así como sus dimensiones y elevaciones de carteles de las mismas. En el caso de represas y tomas se indicar se indicará las dimensiones de las compuertas instaladas.</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La precisión y calidad en estos trabajos, debe ser la suficientemente necesaria, a fin de que en todo momento permita las aclaraciones y/o ajustes en cualquiera de las estructuras levantadas.</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 xml:space="preserve">No es motivo de reclamación, el hecho de que los trabajos de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y nivelación sean repetidos porque al intentar la realización del levantamiento hayan desaparecido los puntos de apoyo para los trabajos, ya</w:t>
      </w:r>
      <w:r w:rsidR="0047273B">
        <w:rPr>
          <w:rFonts w:ascii="Arial" w:hAnsi="Arial" w:cs="Arial"/>
          <w:sz w:val="22"/>
          <w:szCs w:val="22"/>
          <w:lang w:eastAsia="es-ES_tradnl"/>
        </w:rPr>
        <w:t xml:space="preserve"> que el PRESTADOR DEL SERVICIO</w:t>
      </w:r>
      <w:r w:rsidRPr="00932C67">
        <w:rPr>
          <w:rFonts w:ascii="Arial" w:hAnsi="Arial" w:cs="Arial"/>
          <w:sz w:val="22"/>
          <w:szCs w:val="22"/>
          <w:lang w:eastAsia="es-ES_tradnl"/>
        </w:rPr>
        <w:t xml:space="preserve"> debe programar estas actividades de manera que no transcurra mucho tiempo entre las etapas de ubicación de los puntos de control y el levantamiento topográfico de las estructuras existentes.</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lastRenderedPageBreak/>
        <w:t>Dentro del precio unitario estipulado en el c</w:t>
      </w:r>
      <w:r w:rsidR="00A75A5C">
        <w:rPr>
          <w:rFonts w:ascii="Arial" w:hAnsi="Arial" w:cs="Arial"/>
          <w:sz w:val="22"/>
          <w:szCs w:val="22"/>
          <w:lang w:eastAsia="es-ES_tradnl"/>
        </w:rPr>
        <w:t>atálogo para este concepto, el PRESTADOR DEL SERVICIO</w:t>
      </w:r>
      <w:r w:rsidRPr="00932C67">
        <w:rPr>
          <w:rFonts w:ascii="Arial" w:hAnsi="Arial" w:cs="Arial"/>
          <w:sz w:val="22"/>
          <w:szCs w:val="22"/>
          <w:lang w:eastAsia="es-ES_tradnl"/>
        </w:rPr>
        <w:t xml:space="preserve"> incluirá los costos que origine el suministro de equipo, material y recurso humano necesarios para la realización de estos trabajos, tanto con presencia de agua como en terreno fangoso.</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Los datos correspondientes al levantamiento topográfico se anotarán en registros de campo o en archivos magnéticos, con objeto de cotejar la exactitud de los trabajos y dibujar preferentemente con plotter, a tinta negra sobre papel bond, los croquis de la planta, cortes longitudinal y transversales, a la escala que apruebe el Residente, los cuales deberán realizarse con el programa AutoCAD</w:t>
      </w:r>
      <w:r w:rsidR="00A75A5C">
        <w:rPr>
          <w:rFonts w:ascii="Arial" w:hAnsi="Arial" w:cs="Arial"/>
          <w:sz w:val="22"/>
          <w:szCs w:val="22"/>
          <w:lang w:eastAsia="es-ES_tradnl"/>
        </w:rPr>
        <w:t xml:space="preserve"> 2010 o </w:t>
      </w:r>
      <w:r w:rsidRPr="00932C67">
        <w:rPr>
          <w:rFonts w:ascii="Arial" w:hAnsi="Arial" w:cs="Arial"/>
          <w:sz w:val="22"/>
          <w:szCs w:val="22"/>
          <w:lang w:eastAsia="es-ES_tradnl"/>
        </w:rPr>
        <w:t xml:space="preserve"> en su versión más reciente, o en caso de que exista el plano de proyecto de la estructura existente, sobre copia reproducible de éste, podrán hacerse las acotaciones y aclaraciones respectivas.</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 xml:space="preserve">Con la finalidad de integrar un álbum fotográfico clasificado por canal y ordenado de </w:t>
      </w:r>
      <w:r w:rsidR="00A75A5C">
        <w:rPr>
          <w:rFonts w:ascii="Arial" w:hAnsi="Arial" w:cs="Arial"/>
          <w:sz w:val="22"/>
          <w:szCs w:val="22"/>
          <w:lang w:eastAsia="es-ES_tradnl"/>
        </w:rPr>
        <w:t xml:space="preserve">acuerdo al </w:t>
      </w:r>
      <w:proofErr w:type="spellStart"/>
      <w:r w:rsidR="00A75A5C">
        <w:rPr>
          <w:rFonts w:ascii="Arial" w:hAnsi="Arial" w:cs="Arial"/>
          <w:sz w:val="22"/>
          <w:szCs w:val="22"/>
          <w:lang w:eastAsia="es-ES_tradnl"/>
        </w:rPr>
        <w:t>cadenamiento</w:t>
      </w:r>
      <w:proofErr w:type="spellEnd"/>
      <w:r w:rsidR="00A75A5C">
        <w:rPr>
          <w:rFonts w:ascii="Arial" w:hAnsi="Arial" w:cs="Arial"/>
          <w:sz w:val="22"/>
          <w:szCs w:val="22"/>
          <w:lang w:eastAsia="es-ES_tradnl"/>
        </w:rPr>
        <w:t>, el PRESTADOR DEL SERVICIO</w:t>
      </w:r>
      <w:r w:rsidRPr="00932C67">
        <w:rPr>
          <w:rFonts w:ascii="Arial" w:hAnsi="Arial" w:cs="Arial"/>
          <w:sz w:val="22"/>
          <w:szCs w:val="22"/>
          <w:lang w:eastAsia="es-ES_tradnl"/>
        </w:rPr>
        <w:t xml:space="preserve"> tomará en cada estructura existente, fotografías a color, que en conjunto den una imagen detallada y completa de todas las partes de la estructura. Distinguiendo el sitio donde se estableció el punto de la cota correspondiente, haciendo uso de una baliza u otro objeto que logre resaltar la ubicación; también debe aparecer en las fotografías, el nombre del canal y su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respectivo; los gastos originados por recursos humanos y/o material fotográfico, quedarán incluidos en el precio unitario del presente concepto.</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 xml:space="preserve">Para efectos de estimar costos, en el presente trabajo se estima se levantarán, 6 estructuras: como sigue, 2 mallas de retención en la salida del dique mariquita, 2 tomas lateral en el Bordo “El </w:t>
      </w:r>
      <w:proofErr w:type="spellStart"/>
      <w:proofErr w:type="gramStart"/>
      <w:r w:rsidRPr="00932C67">
        <w:rPr>
          <w:rFonts w:ascii="Arial" w:hAnsi="Arial" w:cs="Arial"/>
          <w:sz w:val="22"/>
          <w:szCs w:val="22"/>
          <w:lang w:eastAsia="es-ES_tradnl"/>
        </w:rPr>
        <w:t>Mojolo</w:t>
      </w:r>
      <w:proofErr w:type="spellEnd"/>
      <w:r w:rsidRPr="00932C67">
        <w:rPr>
          <w:rFonts w:ascii="Arial" w:hAnsi="Arial" w:cs="Arial"/>
          <w:sz w:val="22"/>
          <w:szCs w:val="22"/>
          <w:lang w:eastAsia="es-ES_tradnl"/>
        </w:rPr>
        <w:t xml:space="preserve">  y</w:t>
      </w:r>
      <w:proofErr w:type="gramEnd"/>
      <w:r w:rsidRPr="00932C67">
        <w:rPr>
          <w:rFonts w:ascii="Arial" w:hAnsi="Arial" w:cs="Arial"/>
          <w:sz w:val="22"/>
          <w:szCs w:val="22"/>
          <w:lang w:eastAsia="es-ES_tradnl"/>
        </w:rPr>
        <w:t xml:space="preserve"> 4 entradas de agua en el “tramo blanco”.</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Los registros de campo y/o archivos magnéticos, dibujos de las estructuras existentes y el álbum fotográfico, deben actualizarse diariamente con fines de certificación y evaluación en el avance de los trabajos.</w:t>
      </w: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r w:rsidRPr="00932C67">
        <w:rPr>
          <w:rFonts w:ascii="Arial" w:hAnsi="Arial" w:cs="Arial"/>
          <w:sz w:val="22"/>
          <w:szCs w:val="22"/>
          <w:lang w:eastAsia="es-ES_tradnl"/>
        </w:rPr>
        <w:t xml:space="preserve">Una vez concluidos los trabajos objeto del presente contrato, los registros de campo y/o archivos magnéticos, dibujos de las estructuras existentes y el álbum fotográfico, deben entregarse al </w:t>
      </w:r>
      <w:r w:rsidR="001A176E" w:rsidRPr="001A176E">
        <w:rPr>
          <w:rFonts w:ascii="Arial" w:hAnsi="Arial" w:cs="Arial"/>
          <w:sz w:val="22"/>
          <w:szCs w:val="22"/>
          <w:lang w:eastAsia="es-ES_tradnl"/>
        </w:rPr>
        <w:t>solicitante del servicio</w:t>
      </w:r>
      <w:r w:rsidRPr="00932C67">
        <w:rPr>
          <w:rFonts w:ascii="Arial" w:hAnsi="Arial" w:cs="Arial"/>
          <w:sz w:val="22"/>
          <w:szCs w:val="22"/>
          <w:lang w:eastAsia="es-ES_tradnl"/>
        </w:rPr>
        <w:t xml:space="preserve">. </w:t>
      </w:r>
    </w:p>
    <w:p w:rsidR="00446134" w:rsidRPr="00932C67" w:rsidRDefault="00446134" w:rsidP="00446134">
      <w:pPr>
        <w:rPr>
          <w:rFonts w:ascii="Arial" w:hAnsi="Arial" w:cs="Arial"/>
          <w:sz w:val="22"/>
          <w:szCs w:val="22"/>
          <w:lang w:eastAsia="es-ES_tradnl"/>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lang w:eastAsia="es-ES_tradnl"/>
        </w:rPr>
      </w:pPr>
    </w:p>
    <w:p w:rsidR="00446134" w:rsidRPr="00932C67" w:rsidRDefault="00932C67" w:rsidP="00446134">
      <w:pPr>
        <w:jc w:val="both"/>
        <w:rPr>
          <w:rFonts w:ascii="Arial" w:hAnsi="Arial" w:cs="Arial"/>
          <w:b/>
          <w:sz w:val="22"/>
          <w:szCs w:val="22"/>
        </w:rPr>
      </w:pPr>
      <w:r w:rsidRPr="00932C67">
        <w:rPr>
          <w:rFonts w:ascii="Arial" w:hAnsi="Arial" w:cs="Arial"/>
          <w:b/>
          <w:sz w:val="22"/>
          <w:szCs w:val="22"/>
        </w:rPr>
        <w:t>6</w:t>
      </w:r>
      <w:r w:rsidR="00446134" w:rsidRPr="00932C67">
        <w:rPr>
          <w:rFonts w:ascii="Arial" w:hAnsi="Arial" w:cs="Arial"/>
          <w:b/>
          <w:sz w:val="22"/>
          <w:szCs w:val="22"/>
        </w:rPr>
        <w:t>.3.-  EXPEDIENTES TÉCNICOS DEL PROYECTO INTEGRAL DEL DIQUE MARIQUITA, RECONSTRUCCIÓN Y SOBRE ELEVACIÓN DEL CANAL Y DEL BORDO DE PROTECCIÓN “EL MOJOLO.</w:t>
      </w:r>
    </w:p>
    <w:p w:rsidR="00446134" w:rsidRPr="00932C67" w:rsidRDefault="00446134" w:rsidP="00446134">
      <w:pPr>
        <w:jc w:val="both"/>
        <w:rPr>
          <w:rFonts w:ascii="Arial" w:hAnsi="Arial" w:cs="Arial"/>
          <w:sz w:val="22"/>
          <w:szCs w:val="22"/>
        </w:rPr>
      </w:pPr>
    </w:p>
    <w:p w:rsidR="00446134" w:rsidRPr="00932C67" w:rsidRDefault="00932C67" w:rsidP="00446134">
      <w:pPr>
        <w:tabs>
          <w:tab w:val="left" w:pos="-1440"/>
          <w:tab w:val="left" w:pos="-720"/>
          <w:tab w:val="left" w:pos="0"/>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rPr>
      </w:pPr>
      <w:r w:rsidRPr="00932C67">
        <w:rPr>
          <w:rFonts w:ascii="Arial" w:hAnsi="Arial" w:cs="Arial"/>
          <w:sz w:val="22"/>
          <w:szCs w:val="22"/>
        </w:rPr>
        <w:t>6</w:t>
      </w:r>
      <w:r w:rsidR="00446134" w:rsidRPr="00932C67">
        <w:rPr>
          <w:rFonts w:ascii="Arial" w:hAnsi="Arial" w:cs="Arial"/>
          <w:sz w:val="22"/>
          <w:szCs w:val="22"/>
        </w:rPr>
        <w:t>.3.1.</w:t>
      </w:r>
      <w:r w:rsidR="00446134" w:rsidRPr="00932C67">
        <w:rPr>
          <w:rFonts w:ascii="Arial" w:hAnsi="Arial" w:cs="Arial"/>
          <w:sz w:val="22"/>
          <w:szCs w:val="22"/>
        </w:rPr>
        <w:tab/>
      </w:r>
      <w:r w:rsidR="00446134" w:rsidRPr="00932C67">
        <w:rPr>
          <w:rFonts w:ascii="Arial" w:hAnsi="Arial" w:cs="Arial"/>
          <w:sz w:val="22"/>
          <w:szCs w:val="22"/>
        </w:rPr>
        <w:tab/>
        <w:t>DISEÑOS EJECUTIVOS.</w:t>
      </w:r>
    </w:p>
    <w:p w:rsidR="00446134" w:rsidRPr="00932C67" w:rsidRDefault="00932C67" w:rsidP="00446134">
      <w:pPr>
        <w:tabs>
          <w:tab w:val="left" w:pos="-1440"/>
          <w:tab w:val="left" w:pos="-720"/>
          <w:tab w:val="left" w:pos="0"/>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rPr>
      </w:pPr>
      <w:r w:rsidRPr="00932C67">
        <w:rPr>
          <w:rFonts w:ascii="Arial" w:hAnsi="Arial" w:cs="Arial"/>
          <w:sz w:val="22"/>
          <w:szCs w:val="22"/>
        </w:rPr>
        <w:t>6</w:t>
      </w:r>
      <w:r w:rsidR="00446134" w:rsidRPr="00932C67">
        <w:rPr>
          <w:rFonts w:ascii="Arial" w:hAnsi="Arial" w:cs="Arial"/>
          <w:sz w:val="22"/>
          <w:szCs w:val="22"/>
        </w:rPr>
        <w:t>.3.1.1.</w:t>
      </w:r>
      <w:r w:rsidR="00446134" w:rsidRPr="00932C67">
        <w:rPr>
          <w:rFonts w:ascii="Arial" w:hAnsi="Arial" w:cs="Arial"/>
          <w:sz w:val="22"/>
          <w:szCs w:val="22"/>
        </w:rPr>
        <w:tab/>
        <w:t xml:space="preserve">EXPEDIENTE TECNICOS DE RECONSTRUCCIÓN </w:t>
      </w:r>
      <w:proofErr w:type="gramStart"/>
      <w:r w:rsidR="00446134" w:rsidRPr="00932C67">
        <w:rPr>
          <w:rFonts w:ascii="Arial" w:hAnsi="Arial" w:cs="Arial"/>
          <w:sz w:val="22"/>
          <w:szCs w:val="22"/>
        </w:rPr>
        <w:t>Y  SOBREELEVACION</w:t>
      </w:r>
      <w:proofErr w:type="gramEnd"/>
      <w:r w:rsidR="00446134" w:rsidRPr="00932C67">
        <w:rPr>
          <w:rFonts w:ascii="Arial" w:hAnsi="Arial" w:cs="Arial"/>
          <w:sz w:val="22"/>
          <w:szCs w:val="22"/>
        </w:rPr>
        <w:t xml:space="preserve"> DEL CANAL PRINCIPAL, CONSTRUCCIÓN DE BORDO Y CANAL DE TRANSICIÓN DEL DIQUE.</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Por el  precio unitario consignado  en el catálogo para este  concepto,  el PRESTADOR DE SERVICIO instalará su oficina en la misma localidad donde se encuentre la obra en proceso en éste caso en la Ciudad de Culiacán Sinaloa, constituida por ingenieros, modeladores, topógrafos,  técnicos y dibujantes a fin de  efectuar a nivel de detalle, el proyecto  de sobreelevación del  canal principal  en  planta y perfil, basándose en los resultados obtenidos en el concepto de revisión del funcionamiento hidráulico de canales solicitado por el IMTA.</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El Expediente </w:t>
      </w:r>
      <w:proofErr w:type="gramStart"/>
      <w:r w:rsidRPr="00932C67">
        <w:rPr>
          <w:rFonts w:ascii="Arial" w:hAnsi="Arial" w:cs="Arial"/>
          <w:sz w:val="22"/>
          <w:szCs w:val="22"/>
        </w:rPr>
        <w:t>técnico  constará</w:t>
      </w:r>
      <w:proofErr w:type="gramEnd"/>
      <w:r w:rsidRPr="00932C67">
        <w:rPr>
          <w:rFonts w:ascii="Arial" w:hAnsi="Arial" w:cs="Arial"/>
          <w:sz w:val="22"/>
          <w:szCs w:val="22"/>
        </w:rPr>
        <w:t xml:space="preserve"> de los siguientes apartados: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b/>
          <w:sz w:val="22"/>
          <w:szCs w:val="22"/>
        </w:rPr>
      </w:pPr>
      <w:r w:rsidRPr="00932C67">
        <w:rPr>
          <w:rFonts w:ascii="Arial" w:hAnsi="Arial" w:cs="Arial"/>
          <w:b/>
          <w:sz w:val="22"/>
          <w:szCs w:val="22"/>
        </w:rPr>
        <w:t>Presupuesto base</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lastRenderedPageBreak/>
        <w:t xml:space="preserve">El Presupuesto base o bien catálogo de conceptos con cantidades de </w:t>
      </w:r>
      <w:proofErr w:type="gramStart"/>
      <w:r w:rsidRPr="00932C67">
        <w:rPr>
          <w:rFonts w:ascii="Arial" w:hAnsi="Arial" w:cs="Arial"/>
          <w:sz w:val="22"/>
          <w:szCs w:val="22"/>
        </w:rPr>
        <w:t>obra,  englobará</w:t>
      </w:r>
      <w:proofErr w:type="gramEnd"/>
      <w:r w:rsidRPr="00932C67">
        <w:rPr>
          <w:rFonts w:ascii="Arial" w:hAnsi="Arial" w:cs="Arial"/>
          <w:sz w:val="22"/>
          <w:szCs w:val="22"/>
        </w:rPr>
        <w:t xml:space="preserve">  todas y  cada  una de las actividades correspondientes para la buena marcha de los trabajos constructivos, clasificándolas de acuerdo a la nomenclatura vigente en la CONAGUA 2017.</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El PRESTADOR DE SERVICIO llenará el formato respectivo proporcionado por el IMTA, donde destacará la información de los siguientes encabezados:</w:t>
      </w:r>
    </w:p>
    <w:p w:rsidR="00446134" w:rsidRPr="00932C67" w:rsidRDefault="00446134" w:rsidP="00446134">
      <w:pPr>
        <w:tabs>
          <w:tab w:val="left" w:pos="-1440"/>
          <w:tab w:val="left" w:pos="-720"/>
          <w:tab w:val="left" w:pos="1985"/>
        </w:tabs>
        <w:jc w:val="both"/>
        <w:rPr>
          <w:rFonts w:ascii="Arial" w:hAnsi="Arial" w:cs="Arial"/>
          <w:sz w:val="22"/>
          <w:szCs w:val="22"/>
        </w:rPr>
      </w:pPr>
    </w:p>
    <w:p w:rsidR="00446134" w:rsidRPr="00932C67" w:rsidRDefault="00446134" w:rsidP="00446134">
      <w:pPr>
        <w:tabs>
          <w:tab w:val="left" w:pos="-1440"/>
          <w:tab w:val="left" w:pos="-720"/>
          <w:tab w:val="left" w:pos="1985"/>
        </w:tabs>
        <w:jc w:val="both"/>
        <w:rPr>
          <w:rFonts w:ascii="Arial" w:hAnsi="Arial" w:cs="Arial"/>
          <w:sz w:val="22"/>
          <w:szCs w:val="22"/>
        </w:rPr>
      </w:pPr>
      <w:r w:rsidRPr="00932C67">
        <w:rPr>
          <w:rFonts w:ascii="Arial" w:hAnsi="Arial" w:cs="Arial"/>
          <w:sz w:val="22"/>
          <w:szCs w:val="22"/>
        </w:rPr>
        <w:t>Clasificación.</w:t>
      </w:r>
      <w:r w:rsidRPr="00932C67">
        <w:rPr>
          <w:rFonts w:ascii="Arial" w:hAnsi="Arial" w:cs="Arial"/>
          <w:sz w:val="22"/>
          <w:szCs w:val="22"/>
        </w:rPr>
        <w:tab/>
        <w:t>Nomenclatura estipulada por la CONAGUA para el Concepto de Trabajo.</w:t>
      </w:r>
    </w:p>
    <w:p w:rsidR="00446134" w:rsidRPr="00932C67" w:rsidRDefault="00446134" w:rsidP="00446134">
      <w:pPr>
        <w:tabs>
          <w:tab w:val="left" w:pos="-1440"/>
          <w:tab w:val="left" w:pos="-720"/>
          <w:tab w:val="left" w:pos="1985"/>
        </w:tabs>
        <w:jc w:val="both"/>
        <w:rPr>
          <w:rFonts w:ascii="Arial" w:hAnsi="Arial" w:cs="Arial"/>
          <w:sz w:val="22"/>
          <w:szCs w:val="22"/>
        </w:rPr>
      </w:pPr>
      <w:r w:rsidRPr="00932C67">
        <w:rPr>
          <w:rFonts w:ascii="Arial" w:hAnsi="Arial" w:cs="Arial"/>
          <w:sz w:val="22"/>
          <w:szCs w:val="22"/>
        </w:rPr>
        <w:t>Enunciado.</w:t>
      </w:r>
      <w:r w:rsidRPr="00932C67">
        <w:rPr>
          <w:rFonts w:ascii="Arial" w:hAnsi="Arial" w:cs="Arial"/>
          <w:sz w:val="22"/>
          <w:szCs w:val="22"/>
        </w:rPr>
        <w:tab/>
        <w:t xml:space="preserve">Enumeración específica del conjunto de operaciones y materiales que  </w:t>
      </w:r>
    </w:p>
    <w:p w:rsidR="00446134" w:rsidRPr="00932C67" w:rsidRDefault="00446134" w:rsidP="00446134">
      <w:pPr>
        <w:tabs>
          <w:tab w:val="left" w:pos="-1440"/>
          <w:tab w:val="left" w:pos="-720"/>
          <w:tab w:val="left" w:pos="1985"/>
        </w:tabs>
        <w:jc w:val="both"/>
        <w:rPr>
          <w:rFonts w:ascii="Arial" w:hAnsi="Arial" w:cs="Arial"/>
          <w:sz w:val="22"/>
          <w:szCs w:val="22"/>
        </w:rPr>
      </w:pPr>
      <w:r w:rsidRPr="00932C67">
        <w:rPr>
          <w:rFonts w:ascii="Arial" w:hAnsi="Arial" w:cs="Arial"/>
          <w:sz w:val="22"/>
          <w:szCs w:val="22"/>
        </w:rPr>
        <w:t xml:space="preserve">                                 intervienen en la actividad correspondiente.</w:t>
      </w:r>
    </w:p>
    <w:p w:rsidR="00446134" w:rsidRPr="00932C67" w:rsidRDefault="00446134" w:rsidP="00446134">
      <w:pPr>
        <w:tabs>
          <w:tab w:val="left" w:pos="-1440"/>
          <w:tab w:val="left" w:pos="-720"/>
          <w:tab w:val="left" w:pos="1985"/>
        </w:tabs>
        <w:jc w:val="both"/>
        <w:rPr>
          <w:rFonts w:ascii="Arial" w:hAnsi="Arial" w:cs="Arial"/>
          <w:sz w:val="22"/>
          <w:szCs w:val="22"/>
        </w:rPr>
      </w:pPr>
      <w:r w:rsidRPr="00932C67">
        <w:rPr>
          <w:rFonts w:ascii="Arial" w:hAnsi="Arial" w:cs="Arial"/>
          <w:sz w:val="22"/>
          <w:szCs w:val="22"/>
        </w:rPr>
        <w:t>Unidad.</w:t>
      </w:r>
      <w:r w:rsidRPr="00932C67">
        <w:rPr>
          <w:rFonts w:ascii="Arial" w:hAnsi="Arial" w:cs="Arial"/>
          <w:sz w:val="22"/>
          <w:szCs w:val="22"/>
        </w:rPr>
        <w:tab/>
        <w:t>Elemento básico de medida.</w:t>
      </w:r>
    </w:p>
    <w:p w:rsidR="00446134" w:rsidRPr="00932C67" w:rsidRDefault="00446134" w:rsidP="00446134">
      <w:pPr>
        <w:tabs>
          <w:tab w:val="left" w:pos="-1440"/>
          <w:tab w:val="left" w:pos="-720"/>
          <w:tab w:val="left" w:pos="1985"/>
        </w:tabs>
        <w:jc w:val="both"/>
        <w:rPr>
          <w:rFonts w:ascii="Arial" w:hAnsi="Arial" w:cs="Arial"/>
          <w:sz w:val="22"/>
          <w:szCs w:val="22"/>
        </w:rPr>
      </w:pPr>
      <w:r w:rsidRPr="00932C67">
        <w:rPr>
          <w:rFonts w:ascii="Arial" w:hAnsi="Arial" w:cs="Arial"/>
          <w:sz w:val="22"/>
          <w:szCs w:val="22"/>
        </w:rPr>
        <w:t>Cantidad.</w:t>
      </w:r>
      <w:r w:rsidRPr="00932C67">
        <w:rPr>
          <w:rFonts w:ascii="Arial" w:hAnsi="Arial" w:cs="Arial"/>
          <w:sz w:val="22"/>
          <w:szCs w:val="22"/>
        </w:rPr>
        <w:tab/>
        <w:t>Cifra que denota la volumetría correspondiente al Concepto de Trabajo.</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b/>
          <w:sz w:val="22"/>
          <w:szCs w:val="22"/>
        </w:rPr>
      </w:pPr>
      <w:r w:rsidRPr="00932C67">
        <w:rPr>
          <w:rFonts w:ascii="Arial" w:hAnsi="Arial" w:cs="Arial"/>
          <w:b/>
          <w:sz w:val="22"/>
          <w:szCs w:val="22"/>
        </w:rPr>
        <w:t>Tarjeta de Análisis de Precios Unitarios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452"/>
        </w:tabs>
        <w:jc w:val="both"/>
        <w:rPr>
          <w:rFonts w:ascii="Arial" w:hAnsi="Arial" w:cs="Arial"/>
          <w:sz w:val="22"/>
          <w:szCs w:val="22"/>
        </w:rPr>
      </w:pPr>
      <w:r w:rsidRPr="00932C67">
        <w:rPr>
          <w:rFonts w:ascii="Arial" w:hAnsi="Arial" w:cs="Arial"/>
          <w:sz w:val="22"/>
          <w:szCs w:val="22"/>
        </w:rPr>
        <w:t>El análisis de precios unitarios se integra de los costos directos correspondientes a cada concepto de trabajo, los costos indirectos, el costo por financiamiento, el cargo por la utilidad del PRESTADOR DE SERVICIO y los cargos adicionales, para la obtención de los análisis de precios unitarios se deberá considerar lo señalado en los artículos del 154 al 189, del Capitulo Sexto, Secciones de la I a la VI, del Reglamento de la Ley de Obras Publicas y Servicios relacionados con las Mismas.</w:t>
      </w:r>
    </w:p>
    <w:p w:rsidR="00446134" w:rsidRPr="00932C67" w:rsidRDefault="00446134" w:rsidP="00446134">
      <w:pPr>
        <w:tabs>
          <w:tab w:val="left" w:pos="452"/>
        </w:tabs>
        <w:jc w:val="both"/>
        <w:rPr>
          <w:rFonts w:ascii="Arial" w:hAnsi="Arial" w:cs="Arial"/>
          <w:sz w:val="22"/>
          <w:szCs w:val="22"/>
        </w:rPr>
      </w:pPr>
    </w:p>
    <w:p w:rsidR="00446134" w:rsidRPr="00932C67" w:rsidRDefault="00446134" w:rsidP="00446134">
      <w:pPr>
        <w:tabs>
          <w:tab w:val="left" w:pos="452"/>
        </w:tabs>
        <w:jc w:val="both"/>
        <w:rPr>
          <w:rFonts w:ascii="Arial" w:hAnsi="Arial" w:cs="Arial"/>
          <w:sz w:val="22"/>
          <w:szCs w:val="22"/>
        </w:rPr>
      </w:pPr>
      <w:r w:rsidRPr="00932C67">
        <w:rPr>
          <w:rFonts w:ascii="Arial" w:hAnsi="Arial" w:cs="Arial"/>
          <w:sz w:val="22"/>
          <w:szCs w:val="22"/>
        </w:rPr>
        <w:t>El análisis de precios unitarios deberá hacerse para cada uno de los conceptos de trabajo debiendo corresponder claramente con las actividades de su correspondiente especificación catalogada, adicional o complementaria que se indique. Se deberá formular siguiendo la normatividad vigente en la CONAGUA, mediante la suma de costos directos, costos indirectos y utilidad.</w:t>
      </w:r>
    </w:p>
    <w:p w:rsidR="00446134" w:rsidRPr="00932C67" w:rsidRDefault="00446134" w:rsidP="00446134">
      <w:pPr>
        <w:tabs>
          <w:tab w:val="left" w:pos="452"/>
        </w:tabs>
        <w:jc w:val="both"/>
        <w:rPr>
          <w:rFonts w:ascii="Arial" w:hAnsi="Arial" w:cs="Arial"/>
          <w:sz w:val="22"/>
          <w:szCs w:val="22"/>
        </w:rPr>
      </w:pPr>
    </w:p>
    <w:p w:rsidR="00446134" w:rsidRPr="00932C67" w:rsidRDefault="00446134" w:rsidP="00446134">
      <w:pPr>
        <w:tabs>
          <w:tab w:val="left" w:pos="452"/>
        </w:tabs>
        <w:jc w:val="both"/>
        <w:rPr>
          <w:rFonts w:ascii="Arial" w:hAnsi="Arial" w:cs="Arial"/>
          <w:sz w:val="22"/>
          <w:szCs w:val="22"/>
        </w:rPr>
      </w:pPr>
      <w:r w:rsidRPr="00932C67">
        <w:rPr>
          <w:rFonts w:ascii="Arial" w:hAnsi="Arial" w:cs="Arial"/>
          <w:sz w:val="22"/>
          <w:szCs w:val="22"/>
        </w:rPr>
        <w:t xml:space="preserve">Para la determinación del costo directo se debe mostrar explícitamente la aplicación de listas de precios automatizadas (Opus, </w:t>
      </w:r>
      <w:proofErr w:type="spellStart"/>
      <w:r w:rsidRPr="00932C67">
        <w:rPr>
          <w:rFonts w:ascii="Arial" w:hAnsi="Arial" w:cs="Arial"/>
          <w:sz w:val="22"/>
          <w:szCs w:val="22"/>
        </w:rPr>
        <w:t>Neodata</w:t>
      </w:r>
      <w:proofErr w:type="spellEnd"/>
      <w:r w:rsidRPr="00932C67">
        <w:rPr>
          <w:rFonts w:ascii="Arial" w:hAnsi="Arial" w:cs="Arial"/>
          <w:sz w:val="22"/>
          <w:szCs w:val="22"/>
        </w:rPr>
        <w:t>, o similares), rendimientos utilizados para la mano de obra, valuación de costos de maquinaria y equipo, incluyendo herramientas.</w:t>
      </w:r>
    </w:p>
    <w:p w:rsidR="00446134" w:rsidRPr="00932C67" w:rsidRDefault="00446134" w:rsidP="00446134">
      <w:pPr>
        <w:tabs>
          <w:tab w:val="left" w:pos="452"/>
        </w:tabs>
        <w:jc w:val="both"/>
        <w:rPr>
          <w:rFonts w:ascii="Arial" w:hAnsi="Arial" w:cs="Arial"/>
          <w:sz w:val="22"/>
          <w:szCs w:val="22"/>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rPr>
      </w:pPr>
      <w:r w:rsidRPr="00932C67">
        <w:rPr>
          <w:rFonts w:ascii="Arial" w:hAnsi="Arial" w:cs="Arial"/>
          <w:sz w:val="22"/>
          <w:szCs w:val="22"/>
        </w:rPr>
        <w:t xml:space="preserve">El procedimiento y los precios unitarios deben ser aprobados por el personal técnicos de la Dirección de Infraestructura </w:t>
      </w:r>
      <w:proofErr w:type="spellStart"/>
      <w:r w:rsidRPr="00932C67">
        <w:rPr>
          <w:rFonts w:ascii="Arial" w:hAnsi="Arial" w:cs="Arial"/>
          <w:sz w:val="22"/>
          <w:szCs w:val="22"/>
        </w:rPr>
        <w:t>Hidroagrícola</w:t>
      </w:r>
      <w:proofErr w:type="spellEnd"/>
      <w:r w:rsidRPr="00932C67">
        <w:rPr>
          <w:rFonts w:ascii="Arial" w:hAnsi="Arial" w:cs="Arial"/>
          <w:sz w:val="22"/>
          <w:szCs w:val="22"/>
        </w:rPr>
        <w:t xml:space="preserve"> de CONAGUA con sede en Culiacán, Sinaloa. </w:t>
      </w:r>
      <w:r w:rsidRPr="00932C67">
        <w:rPr>
          <w:rFonts w:ascii="Arial" w:hAnsi="Arial" w:cs="Arial"/>
          <w:sz w:val="22"/>
          <w:szCs w:val="22"/>
          <w:lang w:eastAsia="es-ES_tradnl"/>
        </w:rPr>
        <w:t>No es motivo de reclamación, el hecho de que los trabajos de elaboración de los precios unitarios de obra sean repetidos al menos 2 veces, porque durante el proceso de revisión pueden valorarse diferentes puntos de vista en la revisión por p</w:t>
      </w:r>
      <w:r w:rsidR="00A75A5C">
        <w:rPr>
          <w:rFonts w:ascii="Arial" w:hAnsi="Arial" w:cs="Arial"/>
          <w:sz w:val="22"/>
          <w:szCs w:val="22"/>
          <w:lang w:eastAsia="es-ES_tradnl"/>
        </w:rPr>
        <w:t xml:space="preserve">arte de CONAGUA, por lo que el </w:t>
      </w:r>
      <w:r w:rsidRPr="00932C67">
        <w:rPr>
          <w:rFonts w:ascii="Arial" w:hAnsi="Arial" w:cs="Arial"/>
          <w:sz w:val="22"/>
          <w:szCs w:val="22"/>
          <w:lang w:eastAsia="es-ES_tradnl"/>
        </w:rPr>
        <w:t>PRE</w:t>
      </w:r>
      <w:r w:rsidR="00A75A5C">
        <w:rPr>
          <w:rFonts w:ascii="Arial" w:hAnsi="Arial" w:cs="Arial"/>
          <w:sz w:val="22"/>
          <w:szCs w:val="22"/>
          <w:lang w:eastAsia="es-ES_tradnl"/>
        </w:rPr>
        <w:t>STADOR DEL SERVICIO</w:t>
      </w:r>
      <w:r w:rsidRPr="00932C67">
        <w:rPr>
          <w:rFonts w:ascii="Arial" w:hAnsi="Arial" w:cs="Arial"/>
          <w:sz w:val="22"/>
          <w:szCs w:val="22"/>
          <w:lang w:eastAsia="es-ES_tradnl"/>
        </w:rPr>
        <w:t xml:space="preserve"> debe programar estas actividades de manera que no transcurra mucho tiempo entre las etapas elaboración de los diseños ejecutivos.</w:t>
      </w:r>
    </w:p>
    <w:p w:rsidR="00446134" w:rsidRPr="00932C67" w:rsidRDefault="00446134" w:rsidP="00446134">
      <w:pPr>
        <w:tabs>
          <w:tab w:val="left" w:pos="452"/>
        </w:tabs>
        <w:jc w:val="both"/>
        <w:rPr>
          <w:rFonts w:ascii="Arial" w:hAnsi="Arial" w:cs="Arial"/>
          <w:sz w:val="22"/>
          <w:szCs w:val="22"/>
        </w:rPr>
      </w:pPr>
    </w:p>
    <w:p w:rsidR="002402D8" w:rsidRDefault="002402D8" w:rsidP="00446134">
      <w:pPr>
        <w:tabs>
          <w:tab w:val="left" w:pos="-1440"/>
          <w:tab w:val="left" w:pos="-720"/>
        </w:tabs>
        <w:jc w:val="both"/>
        <w:rPr>
          <w:rFonts w:ascii="Arial" w:hAnsi="Arial" w:cs="Arial"/>
          <w:b/>
          <w:sz w:val="22"/>
          <w:szCs w:val="22"/>
        </w:rPr>
      </w:pPr>
    </w:p>
    <w:p w:rsidR="002402D8" w:rsidRDefault="002402D8" w:rsidP="00446134">
      <w:pPr>
        <w:tabs>
          <w:tab w:val="left" w:pos="-1440"/>
          <w:tab w:val="left" w:pos="-720"/>
        </w:tabs>
        <w:jc w:val="both"/>
        <w:rPr>
          <w:rFonts w:ascii="Arial" w:hAnsi="Arial" w:cs="Arial"/>
          <w:b/>
          <w:sz w:val="22"/>
          <w:szCs w:val="22"/>
        </w:rPr>
      </w:pPr>
    </w:p>
    <w:p w:rsidR="00446134" w:rsidRPr="00932C67" w:rsidRDefault="00446134" w:rsidP="00446134">
      <w:pPr>
        <w:tabs>
          <w:tab w:val="left" w:pos="-1440"/>
          <w:tab w:val="left" w:pos="-720"/>
        </w:tabs>
        <w:jc w:val="both"/>
        <w:rPr>
          <w:rFonts w:ascii="Arial" w:hAnsi="Arial" w:cs="Arial"/>
          <w:b/>
          <w:sz w:val="22"/>
          <w:szCs w:val="22"/>
        </w:rPr>
      </w:pPr>
      <w:r w:rsidRPr="00932C67">
        <w:rPr>
          <w:rFonts w:ascii="Arial" w:hAnsi="Arial" w:cs="Arial"/>
          <w:b/>
          <w:sz w:val="22"/>
          <w:szCs w:val="22"/>
        </w:rPr>
        <w:t>Especificaciones de construcción</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Las Especificaciones de construcción de los conceptos de trabajo, las elaborará el PRESTADOR DE SERVICIO sobre hojas tamaño carta, debiendo adicionar, ampliar, anular, dispensar, modificar y/o fortalecer el cumplimiento de los preceptos contenidos en las Especificaciones Generales de Construcción de la CONAGUA, de tal forma que para casos de ausencia, contradicción o duda en éstas, sean las Especificaciones adicionales y complementarias las que </w:t>
      </w:r>
      <w:proofErr w:type="gramStart"/>
      <w:r w:rsidRPr="00932C67">
        <w:rPr>
          <w:rFonts w:ascii="Arial" w:hAnsi="Arial" w:cs="Arial"/>
          <w:sz w:val="22"/>
          <w:szCs w:val="22"/>
        </w:rPr>
        <w:t>rijan  para</w:t>
      </w:r>
      <w:proofErr w:type="gramEnd"/>
      <w:r w:rsidRPr="00932C67">
        <w:rPr>
          <w:rFonts w:ascii="Arial" w:hAnsi="Arial" w:cs="Arial"/>
          <w:sz w:val="22"/>
          <w:szCs w:val="22"/>
        </w:rPr>
        <w:t xml:space="preserve"> los ordenamientos afectados.</w:t>
      </w:r>
    </w:p>
    <w:p w:rsidR="00446134" w:rsidRPr="00932C67" w:rsidRDefault="00446134" w:rsidP="00446134">
      <w:pPr>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Toda Especificación adicional y complementaria, debe quedar ubicada dentro del capítulo de actividad correspondiente y con una secuencia numérica lógica en su clasificación.</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2"/>
          <w:szCs w:val="22"/>
        </w:rPr>
      </w:pPr>
      <w:r w:rsidRPr="00932C67">
        <w:rPr>
          <w:rFonts w:ascii="Arial" w:hAnsi="Arial" w:cs="Arial"/>
          <w:sz w:val="22"/>
          <w:szCs w:val="22"/>
        </w:rPr>
        <w:lastRenderedPageBreak/>
        <w:t xml:space="preserve">El procedimiento y las especificaciones de construcción deben ser aprobados por el personal técnico de la Dirección de Infraestructura </w:t>
      </w:r>
      <w:proofErr w:type="spellStart"/>
      <w:r w:rsidRPr="00932C67">
        <w:rPr>
          <w:rFonts w:ascii="Arial" w:hAnsi="Arial" w:cs="Arial"/>
          <w:sz w:val="22"/>
          <w:szCs w:val="22"/>
        </w:rPr>
        <w:t>Hidroagrícola</w:t>
      </w:r>
      <w:proofErr w:type="spellEnd"/>
      <w:r w:rsidRPr="00932C67">
        <w:rPr>
          <w:rFonts w:ascii="Arial" w:hAnsi="Arial" w:cs="Arial"/>
          <w:sz w:val="22"/>
          <w:szCs w:val="22"/>
        </w:rPr>
        <w:t xml:space="preserve"> de CONAGUA con sede en Culiacán, Sinaloa. </w:t>
      </w:r>
      <w:r w:rsidRPr="00932C67">
        <w:rPr>
          <w:rFonts w:ascii="Arial" w:hAnsi="Arial" w:cs="Arial"/>
          <w:sz w:val="22"/>
          <w:szCs w:val="22"/>
          <w:lang w:eastAsia="es-ES_tradnl"/>
        </w:rPr>
        <w:t>No es motivo de reclamación, el hecho de que los trabajos de elaboración de las especificaciones de obra sean repetidos al menos 2 veces, porque durante el proceso de revisión pueden valorarse diferentes puntos de vista en la revisión por parte de CONAGUA, por lo que el “PRESTADOR DEL SERVICIO” debe programar estas actividades de manera que no transcurra mucho tiempo entre las etapas elaboración de los diseños ejecutivos.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El Cronograma base para la ejecución de las obras a licitar, se elaborará como un calendario representado con barras horizontales, para cada una de las principales actividades constructivas, ofreciendo un </w:t>
      </w:r>
      <w:proofErr w:type="gramStart"/>
      <w:r w:rsidRPr="00932C67">
        <w:rPr>
          <w:rFonts w:ascii="Arial" w:hAnsi="Arial" w:cs="Arial"/>
          <w:sz w:val="22"/>
          <w:szCs w:val="22"/>
        </w:rPr>
        <w:t>panorama  general</w:t>
      </w:r>
      <w:proofErr w:type="gramEnd"/>
      <w:r w:rsidRPr="00932C67">
        <w:rPr>
          <w:rFonts w:ascii="Arial" w:hAnsi="Arial" w:cs="Arial"/>
          <w:sz w:val="22"/>
          <w:szCs w:val="22"/>
        </w:rPr>
        <w:t xml:space="preserve"> de la  obra  a  concursar,  a  fin  de programar adecuadamente las erogaciones económicas y definir el tipo, clase y cantidad de equipo para construcción, así como su óptimo rendimiento.</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b/>
          <w:sz w:val="22"/>
          <w:szCs w:val="22"/>
        </w:rPr>
      </w:pPr>
      <w:r w:rsidRPr="00932C67">
        <w:rPr>
          <w:rFonts w:ascii="Arial" w:hAnsi="Arial" w:cs="Arial"/>
          <w:b/>
          <w:sz w:val="22"/>
          <w:szCs w:val="22"/>
        </w:rPr>
        <w:t>Memoria Descriptiva</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La memoria descriptiva constará de una serie de documentos que presentan la descripción, conteo y caracterización de las obras y conceptos que se están calculando dentro del proyecto ejecutivo. Los documentos a entregar por parte del PRESTADOR DE SERVICIO son los siguientes: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widowControl w:val="0"/>
        <w:numPr>
          <w:ilvl w:val="0"/>
          <w:numId w:val="40"/>
        </w:numPr>
        <w:tabs>
          <w:tab w:val="left" w:pos="-1440"/>
          <w:tab w:val="left" w:pos="-720"/>
        </w:tabs>
        <w:overflowPunct w:val="0"/>
        <w:autoSpaceDE w:val="0"/>
        <w:autoSpaceDN w:val="0"/>
        <w:adjustRightInd w:val="0"/>
        <w:ind w:left="0" w:firstLine="0"/>
        <w:jc w:val="both"/>
        <w:textAlignment w:val="baseline"/>
        <w:rPr>
          <w:rFonts w:ascii="Arial" w:hAnsi="Arial" w:cs="Arial"/>
          <w:sz w:val="22"/>
          <w:szCs w:val="22"/>
        </w:rPr>
      </w:pPr>
      <w:r w:rsidRPr="00932C67">
        <w:rPr>
          <w:rFonts w:ascii="Arial" w:hAnsi="Arial" w:cs="Arial"/>
          <w:sz w:val="22"/>
          <w:szCs w:val="22"/>
        </w:rPr>
        <w:t xml:space="preserve">Memoria </w:t>
      </w:r>
      <w:proofErr w:type="gramStart"/>
      <w:r w:rsidRPr="00932C67">
        <w:rPr>
          <w:rFonts w:ascii="Arial" w:hAnsi="Arial" w:cs="Arial"/>
          <w:sz w:val="22"/>
          <w:szCs w:val="22"/>
        </w:rPr>
        <w:t>Técnica.-</w:t>
      </w:r>
      <w:proofErr w:type="gramEnd"/>
      <w:r w:rsidRPr="00932C67">
        <w:rPr>
          <w:rFonts w:ascii="Arial" w:hAnsi="Arial" w:cs="Arial"/>
          <w:sz w:val="22"/>
          <w:szCs w:val="22"/>
        </w:rPr>
        <w:t xml:space="preserve"> Consiste en una descripción general de las obras dentro del entorno de la operación del Distrito de Riego y su importancia para los beneficiarios. Consta de un análisis físico de las obras, un análisis agronómico e hidráulico del tramo del canal </w:t>
      </w:r>
      <w:proofErr w:type="spellStart"/>
      <w:r w:rsidRPr="00932C67">
        <w:rPr>
          <w:rFonts w:ascii="Arial" w:hAnsi="Arial" w:cs="Arial"/>
          <w:sz w:val="22"/>
          <w:szCs w:val="22"/>
        </w:rPr>
        <w:t>sobreelevado</w:t>
      </w:r>
      <w:proofErr w:type="spellEnd"/>
      <w:r w:rsidRPr="00932C67">
        <w:rPr>
          <w:rFonts w:ascii="Arial" w:hAnsi="Arial" w:cs="Arial"/>
          <w:sz w:val="22"/>
          <w:szCs w:val="22"/>
        </w:rPr>
        <w:t xml:space="preserve"> en la condición actual y con proyecto, así como gráficos que incluyen los resultados obtenidos de los análisis realizados.</w:t>
      </w:r>
    </w:p>
    <w:p w:rsidR="00446134" w:rsidRPr="00932C67" w:rsidRDefault="00446134" w:rsidP="00446134">
      <w:pPr>
        <w:widowControl w:val="0"/>
        <w:numPr>
          <w:ilvl w:val="0"/>
          <w:numId w:val="40"/>
        </w:numPr>
        <w:tabs>
          <w:tab w:val="left" w:pos="-1440"/>
          <w:tab w:val="left" w:pos="-720"/>
        </w:tabs>
        <w:overflowPunct w:val="0"/>
        <w:autoSpaceDE w:val="0"/>
        <w:autoSpaceDN w:val="0"/>
        <w:adjustRightInd w:val="0"/>
        <w:ind w:left="0" w:firstLine="0"/>
        <w:jc w:val="both"/>
        <w:textAlignment w:val="baseline"/>
        <w:rPr>
          <w:rFonts w:ascii="Arial" w:hAnsi="Arial" w:cs="Arial"/>
          <w:sz w:val="22"/>
          <w:szCs w:val="22"/>
        </w:rPr>
      </w:pPr>
      <w:r w:rsidRPr="00932C67">
        <w:rPr>
          <w:rFonts w:ascii="Arial" w:hAnsi="Arial" w:cs="Arial"/>
          <w:sz w:val="22"/>
          <w:szCs w:val="22"/>
        </w:rPr>
        <w:t xml:space="preserve">Memoria de cálculo de </w:t>
      </w:r>
      <w:proofErr w:type="gramStart"/>
      <w:r w:rsidRPr="00932C67">
        <w:rPr>
          <w:rFonts w:ascii="Arial" w:hAnsi="Arial" w:cs="Arial"/>
          <w:sz w:val="22"/>
          <w:szCs w:val="22"/>
        </w:rPr>
        <w:t>volúmenes.-</w:t>
      </w:r>
      <w:proofErr w:type="gramEnd"/>
      <w:r w:rsidRPr="00932C67">
        <w:rPr>
          <w:rFonts w:ascii="Arial" w:hAnsi="Arial" w:cs="Arial"/>
          <w:sz w:val="22"/>
          <w:szCs w:val="22"/>
        </w:rPr>
        <w:t xml:space="preserve"> Consiste en la descripción numérica del cálculo de los volúmenes de obra para el procedimiento constructivo propuesto.</w:t>
      </w:r>
    </w:p>
    <w:p w:rsidR="00446134" w:rsidRPr="00932C67" w:rsidRDefault="00446134" w:rsidP="00446134">
      <w:pPr>
        <w:widowControl w:val="0"/>
        <w:numPr>
          <w:ilvl w:val="0"/>
          <w:numId w:val="40"/>
        </w:numPr>
        <w:tabs>
          <w:tab w:val="left" w:pos="-1440"/>
          <w:tab w:val="left" w:pos="-720"/>
        </w:tabs>
        <w:overflowPunct w:val="0"/>
        <w:autoSpaceDE w:val="0"/>
        <w:autoSpaceDN w:val="0"/>
        <w:adjustRightInd w:val="0"/>
        <w:ind w:left="0" w:firstLine="0"/>
        <w:jc w:val="both"/>
        <w:textAlignment w:val="baseline"/>
        <w:rPr>
          <w:rFonts w:ascii="Arial" w:hAnsi="Arial" w:cs="Arial"/>
          <w:sz w:val="22"/>
          <w:szCs w:val="22"/>
        </w:rPr>
      </w:pPr>
      <w:r w:rsidRPr="00932C67">
        <w:rPr>
          <w:rFonts w:ascii="Arial" w:hAnsi="Arial" w:cs="Arial"/>
          <w:sz w:val="22"/>
          <w:szCs w:val="22"/>
        </w:rPr>
        <w:t xml:space="preserve">Generadores de cada </w:t>
      </w:r>
      <w:proofErr w:type="gramStart"/>
      <w:r w:rsidRPr="00932C67">
        <w:rPr>
          <w:rFonts w:ascii="Arial" w:hAnsi="Arial" w:cs="Arial"/>
          <w:sz w:val="22"/>
          <w:szCs w:val="22"/>
        </w:rPr>
        <w:t>concepto.-</w:t>
      </w:r>
      <w:proofErr w:type="gramEnd"/>
      <w:r w:rsidRPr="00932C67">
        <w:rPr>
          <w:rFonts w:ascii="Arial" w:hAnsi="Arial" w:cs="Arial"/>
          <w:sz w:val="22"/>
          <w:szCs w:val="22"/>
        </w:rPr>
        <w:t xml:space="preserve"> De acuerdo con el procedimiento constructivo proporcionado por el IMTA, el PRESTADOR DE SERVICIO debe calcular los números generadores de obra que involucran el cálculo de los volúmenes de obra que se presentan en el presupuesto base.</w:t>
      </w:r>
    </w:p>
    <w:p w:rsidR="00446134" w:rsidRPr="00932C67" w:rsidRDefault="00446134" w:rsidP="00446134">
      <w:pPr>
        <w:widowControl w:val="0"/>
        <w:numPr>
          <w:ilvl w:val="0"/>
          <w:numId w:val="40"/>
        </w:numPr>
        <w:tabs>
          <w:tab w:val="left" w:pos="-1440"/>
          <w:tab w:val="left" w:pos="-720"/>
        </w:tabs>
        <w:overflowPunct w:val="0"/>
        <w:autoSpaceDE w:val="0"/>
        <w:autoSpaceDN w:val="0"/>
        <w:adjustRightInd w:val="0"/>
        <w:ind w:left="0" w:firstLine="0"/>
        <w:jc w:val="both"/>
        <w:textAlignment w:val="baseline"/>
        <w:rPr>
          <w:rFonts w:ascii="Arial" w:hAnsi="Arial" w:cs="Arial"/>
          <w:sz w:val="22"/>
          <w:szCs w:val="22"/>
        </w:rPr>
      </w:pPr>
      <w:r w:rsidRPr="00932C67">
        <w:rPr>
          <w:rFonts w:ascii="Arial" w:hAnsi="Arial" w:cs="Arial"/>
          <w:sz w:val="22"/>
          <w:szCs w:val="22"/>
        </w:rPr>
        <w:t xml:space="preserve">Croquis del </w:t>
      </w:r>
      <w:proofErr w:type="gramStart"/>
      <w:r w:rsidRPr="00932C67">
        <w:rPr>
          <w:rFonts w:ascii="Arial" w:hAnsi="Arial" w:cs="Arial"/>
          <w:sz w:val="22"/>
          <w:szCs w:val="22"/>
        </w:rPr>
        <w:t>elemento.-</w:t>
      </w:r>
      <w:proofErr w:type="gramEnd"/>
      <w:r w:rsidRPr="00932C67">
        <w:rPr>
          <w:rFonts w:ascii="Arial" w:hAnsi="Arial" w:cs="Arial"/>
          <w:sz w:val="22"/>
          <w:szCs w:val="22"/>
        </w:rPr>
        <w:t xml:space="preserve"> Consiste en la descripción gráfica del cálculo de los volúmenes de obra para el procedimiento constructivo propuesto</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b/>
          <w:sz w:val="22"/>
          <w:szCs w:val="22"/>
        </w:rPr>
      </w:pPr>
      <w:r w:rsidRPr="00932C67">
        <w:rPr>
          <w:rFonts w:ascii="Arial" w:hAnsi="Arial" w:cs="Arial"/>
          <w:b/>
          <w:sz w:val="22"/>
          <w:szCs w:val="22"/>
        </w:rPr>
        <w:t>Planos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Los planos deberán presentarlos preferentemente impresos con plotter en tramos máximos de 1.6 (uno punto seis) kilómetros en tinta negra sobre papel </w:t>
      </w:r>
      <w:proofErr w:type="spellStart"/>
      <w:r w:rsidRPr="00932C67">
        <w:rPr>
          <w:rFonts w:ascii="Arial" w:hAnsi="Arial" w:cs="Arial"/>
          <w:sz w:val="22"/>
          <w:szCs w:val="22"/>
        </w:rPr>
        <w:t>cronaflex</w:t>
      </w:r>
      <w:proofErr w:type="spellEnd"/>
      <w:r w:rsidRPr="00932C67">
        <w:rPr>
          <w:rFonts w:ascii="Arial" w:hAnsi="Arial" w:cs="Arial"/>
          <w:sz w:val="22"/>
          <w:szCs w:val="22"/>
        </w:rPr>
        <w:t xml:space="preserve">, u otro tipo de papel autorizado por el </w:t>
      </w:r>
      <w:r w:rsidR="00AB0F5D" w:rsidRPr="00AB0F5D">
        <w:rPr>
          <w:rFonts w:ascii="Arial" w:hAnsi="Arial" w:cs="Arial"/>
          <w:sz w:val="22"/>
          <w:szCs w:val="22"/>
        </w:rPr>
        <w:t>solicitante del servicio</w:t>
      </w:r>
      <w:r w:rsidRPr="00932C67">
        <w:rPr>
          <w:rFonts w:ascii="Arial" w:hAnsi="Arial" w:cs="Arial"/>
          <w:sz w:val="22"/>
          <w:szCs w:val="22"/>
        </w:rPr>
        <w:t>, utilizando para esto el Programa AutoCAD</w:t>
      </w:r>
      <w:r w:rsidR="006345FF">
        <w:rPr>
          <w:rFonts w:ascii="Arial" w:hAnsi="Arial" w:cs="Arial"/>
          <w:sz w:val="22"/>
          <w:szCs w:val="22"/>
        </w:rPr>
        <w:t xml:space="preserve"> 2010 o </w:t>
      </w:r>
      <w:r w:rsidRPr="00932C67">
        <w:rPr>
          <w:rFonts w:ascii="Arial" w:hAnsi="Arial" w:cs="Arial"/>
          <w:sz w:val="22"/>
          <w:szCs w:val="22"/>
        </w:rPr>
        <w:t xml:space="preserve">en su versión más reciente, </w:t>
      </w:r>
      <w:r w:rsidR="00AB0F5D" w:rsidRPr="00932C67">
        <w:rPr>
          <w:rFonts w:ascii="Arial" w:hAnsi="Arial" w:cs="Arial"/>
          <w:sz w:val="22"/>
          <w:szCs w:val="22"/>
        </w:rPr>
        <w:t>en los cuales se mostrará</w:t>
      </w:r>
      <w:r w:rsidRPr="00932C67">
        <w:rPr>
          <w:rFonts w:ascii="Arial" w:hAnsi="Arial" w:cs="Arial"/>
          <w:sz w:val="22"/>
          <w:szCs w:val="22"/>
        </w:rPr>
        <w:t xml:space="preserve"> lo siguiente:</w:t>
      </w:r>
    </w:p>
    <w:p w:rsidR="00446134" w:rsidRPr="00932C67" w:rsidRDefault="00446134" w:rsidP="00446134">
      <w:pPr>
        <w:tabs>
          <w:tab w:val="left" w:pos="-1440"/>
          <w:tab w:val="left" w:pos="-720"/>
          <w:tab w:val="left" w:pos="1134"/>
        </w:tabs>
        <w:jc w:val="both"/>
        <w:rPr>
          <w:rFonts w:ascii="Arial" w:hAnsi="Arial" w:cs="Arial"/>
          <w:sz w:val="22"/>
          <w:szCs w:val="22"/>
        </w:rPr>
      </w:pP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a)</w:t>
      </w:r>
      <w:r w:rsidRPr="00932C67">
        <w:rPr>
          <w:rFonts w:ascii="Arial" w:hAnsi="Arial" w:cs="Arial"/>
          <w:sz w:val="22"/>
          <w:szCs w:val="22"/>
        </w:rPr>
        <w:tab/>
        <w:t xml:space="preserve">Trazo en </w:t>
      </w:r>
      <w:proofErr w:type="gramStart"/>
      <w:r w:rsidRPr="00932C67">
        <w:rPr>
          <w:rFonts w:ascii="Arial" w:hAnsi="Arial" w:cs="Arial"/>
          <w:sz w:val="22"/>
          <w:szCs w:val="22"/>
        </w:rPr>
        <w:t>planta  escala</w:t>
      </w:r>
      <w:proofErr w:type="gramEnd"/>
      <w:r w:rsidRPr="00932C67">
        <w:rPr>
          <w:rFonts w:ascii="Arial" w:hAnsi="Arial" w:cs="Arial"/>
          <w:sz w:val="22"/>
          <w:szCs w:val="22"/>
        </w:rPr>
        <w:t xml:space="preserve"> 1:2,000  del  eje definitivo del canal principal, y del eje auxiliar, con curvas de nivel a cada metro, ejes coordenados y meridiana.</w:t>
      </w:r>
    </w:p>
    <w:p w:rsidR="00446134" w:rsidRPr="00932C67" w:rsidRDefault="00446134" w:rsidP="00446134">
      <w:pPr>
        <w:tabs>
          <w:tab w:val="left" w:pos="-1440"/>
          <w:tab w:val="left" w:pos="-720"/>
          <w:tab w:val="left" w:pos="1134"/>
        </w:tabs>
        <w:jc w:val="both"/>
        <w:rPr>
          <w:rFonts w:ascii="Arial" w:hAnsi="Arial" w:cs="Arial"/>
          <w:sz w:val="22"/>
          <w:szCs w:val="22"/>
        </w:rPr>
      </w:pPr>
    </w:p>
    <w:p w:rsidR="00446134" w:rsidRPr="00932C67" w:rsidRDefault="00446134" w:rsidP="00446134">
      <w:pPr>
        <w:tabs>
          <w:tab w:val="left" w:pos="-1440"/>
          <w:tab w:val="left" w:pos="-720"/>
          <w:tab w:val="left" w:pos="1134"/>
        </w:tabs>
        <w:jc w:val="both"/>
        <w:rPr>
          <w:rFonts w:ascii="Arial" w:hAnsi="Arial" w:cs="Arial"/>
          <w:color w:val="0000FF"/>
          <w:sz w:val="22"/>
          <w:szCs w:val="22"/>
        </w:rPr>
      </w:pPr>
      <w:r w:rsidRPr="00932C67">
        <w:rPr>
          <w:rFonts w:ascii="Arial" w:hAnsi="Arial" w:cs="Arial"/>
          <w:sz w:val="22"/>
          <w:szCs w:val="22"/>
        </w:rPr>
        <w:t>b)</w:t>
      </w:r>
      <w:r w:rsidRPr="00932C67">
        <w:rPr>
          <w:rFonts w:ascii="Arial" w:hAnsi="Arial" w:cs="Arial"/>
          <w:sz w:val="22"/>
          <w:szCs w:val="22"/>
        </w:rPr>
        <w:tab/>
        <w:t xml:space="preserve">Datos   </w:t>
      </w:r>
      <w:proofErr w:type="gramStart"/>
      <w:r w:rsidRPr="00932C67">
        <w:rPr>
          <w:rFonts w:ascii="Arial" w:hAnsi="Arial" w:cs="Arial"/>
          <w:sz w:val="22"/>
          <w:szCs w:val="22"/>
        </w:rPr>
        <w:t>tabulados  con</w:t>
      </w:r>
      <w:proofErr w:type="gramEnd"/>
      <w:r w:rsidRPr="00932C67">
        <w:rPr>
          <w:rFonts w:ascii="Arial" w:hAnsi="Arial" w:cs="Arial"/>
          <w:sz w:val="22"/>
          <w:szCs w:val="22"/>
        </w:rPr>
        <w:t xml:space="preserve">   las coordenadas de los P.I  del eje definitivo  del  canal  principal,  en  base  al sistema rectangular N</w:t>
      </w:r>
      <w:r w:rsidRPr="00932C67">
        <w:rPr>
          <w:rFonts w:ascii="Arial" w:hAnsi="Arial" w:cs="Arial"/>
          <w:sz w:val="22"/>
          <w:szCs w:val="22"/>
        </w:rPr>
        <w:noBreakHyphen/>
        <w:t>S y E</w:t>
      </w:r>
      <w:r w:rsidRPr="00932C67">
        <w:rPr>
          <w:rFonts w:ascii="Arial" w:hAnsi="Arial" w:cs="Arial"/>
          <w:sz w:val="22"/>
          <w:szCs w:val="22"/>
        </w:rPr>
        <w:noBreakHyphen/>
        <w:t>W,  características de las curvas  horizontales en el citado eje y ubicación y descripción de los bancos de nivel, a cada 500 metros como mínimo.</w:t>
      </w:r>
    </w:p>
    <w:p w:rsidR="00446134" w:rsidRPr="00932C67" w:rsidRDefault="00446134" w:rsidP="00446134">
      <w:pPr>
        <w:tabs>
          <w:tab w:val="left" w:pos="-1440"/>
          <w:tab w:val="left" w:pos="-720"/>
          <w:tab w:val="left" w:pos="1134"/>
        </w:tabs>
        <w:jc w:val="both"/>
        <w:rPr>
          <w:rFonts w:ascii="Arial" w:hAnsi="Arial" w:cs="Arial"/>
          <w:sz w:val="22"/>
          <w:szCs w:val="22"/>
        </w:rPr>
      </w:pP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 xml:space="preserve"> c)</w:t>
      </w:r>
      <w:r w:rsidRPr="00932C67">
        <w:rPr>
          <w:rFonts w:ascii="Arial" w:hAnsi="Arial" w:cs="Arial"/>
          <w:sz w:val="22"/>
          <w:szCs w:val="22"/>
        </w:rPr>
        <w:tab/>
        <w:t xml:space="preserve">Perfil </w:t>
      </w:r>
      <w:proofErr w:type="gramStart"/>
      <w:r w:rsidRPr="00932C67">
        <w:rPr>
          <w:rFonts w:ascii="Arial" w:hAnsi="Arial" w:cs="Arial"/>
          <w:sz w:val="22"/>
          <w:szCs w:val="22"/>
        </w:rPr>
        <w:t>longitudinal  del</w:t>
      </w:r>
      <w:proofErr w:type="gramEnd"/>
      <w:r w:rsidRPr="00932C67">
        <w:rPr>
          <w:rFonts w:ascii="Arial" w:hAnsi="Arial" w:cs="Arial"/>
          <w:sz w:val="22"/>
          <w:szCs w:val="22"/>
        </w:rPr>
        <w:t xml:space="preserve"> terreno natural sobre el eje  definitivo  del  canal  principal, perfiles  longitudinales  de proyecto  para  rasante,   nivel  normal  del  agua,  bordo  libre   y sobre</w:t>
      </w:r>
      <w:r w:rsidRPr="00932C67">
        <w:rPr>
          <w:rFonts w:ascii="Arial" w:hAnsi="Arial" w:cs="Arial"/>
          <w:sz w:val="22"/>
          <w:szCs w:val="22"/>
        </w:rPr>
        <w:noBreakHyphen/>
        <w:t>bordo a escala 1:100 vertical y 1:2,000 horizontal, localización y tipo de  estructuras,  así como los perfiles estratigráficos  de los sondeos  con  su  clasificación  S.U.C.S.,  presentando  en  la  parte superior de los perfiles el Trazo del eje definitivo.</w:t>
      </w:r>
    </w:p>
    <w:p w:rsidR="00446134" w:rsidRPr="00932C67" w:rsidRDefault="00446134" w:rsidP="00446134">
      <w:pPr>
        <w:tabs>
          <w:tab w:val="left" w:pos="-1440"/>
          <w:tab w:val="left" w:pos="-720"/>
          <w:tab w:val="left" w:pos="1134"/>
        </w:tabs>
        <w:jc w:val="both"/>
        <w:rPr>
          <w:rFonts w:ascii="Arial" w:hAnsi="Arial" w:cs="Arial"/>
          <w:sz w:val="22"/>
          <w:szCs w:val="22"/>
        </w:rPr>
      </w:pP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lastRenderedPageBreak/>
        <w:t>d)</w:t>
      </w:r>
      <w:r w:rsidRPr="00932C67">
        <w:rPr>
          <w:rFonts w:ascii="Arial" w:hAnsi="Arial" w:cs="Arial"/>
          <w:sz w:val="22"/>
          <w:szCs w:val="22"/>
        </w:rPr>
        <w:tab/>
        <w:t xml:space="preserve">Datos tabulados indicando Estación, Terreno Natural, Rasante, </w:t>
      </w:r>
      <w:r w:rsidRPr="00932C67">
        <w:rPr>
          <w:rFonts w:ascii="Arial" w:hAnsi="Arial" w:cs="Arial"/>
          <w:b/>
          <w:sz w:val="22"/>
          <w:szCs w:val="22"/>
        </w:rPr>
        <w:t>bordo libre</w:t>
      </w:r>
      <w:r w:rsidRPr="00932C67">
        <w:rPr>
          <w:rFonts w:ascii="Arial" w:hAnsi="Arial" w:cs="Arial"/>
          <w:sz w:val="22"/>
          <w:szCs w:val="22"/>
        </w:rPr>
        <w:t>, Corte y Terraplén del tramo de canal principal presentado en el plano.</w:t>
      </w:r>
    </w:p>
    <w:p w:rsidR="00446134" w:rsidRPr="00932C67" w:rsidRDefault="00446134" w:rsidP="00446134">
      <w:pPr>
        <w:tabs>
          <w:tab w:val="left" w:pos="-1440"/>
          <w:tab w:val="left" w:pos="-720"/>
          <w:tab w:val="left" w:pos="1134"/>
        </w:tabs>
        <w:jc w:val="both"/>
        <w:rPr>
          <w:rFonts w:ascii="Arial" w:hAnsi="Arial" w:cs="Arial"/>
          <w:sz w:val="22"/>
          <w:szCs w:val="22"/>
        </w:rPr>
      </w:pP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e)</w:t>
      </w:r>
      <w:r w:rsidRPr="00932C67">
        <w:rPr>
          <w:rFonts w:ascii="Arial" w:hAnsi="Arial" w:cs="Arial"/>
          <w:sz w:val="22"/>
          <w:szCs w:val="22"/>
        </w:rPr>
        <w:tab/>
        <w:t>Características geométricas e hidráulicas del tramo de canal principal presentado en el plano.</w:t>
      </w:r>
    </w:p>
    <w:p w:rsidR="00446134" w:rsidRPr="00932C67" w:rsidRDefault="00446134" w:rsidP="00446134">
      <w:pPr>
        <w:tabs>
          <w:tab w:val="left" w:pos="-1440"/>
          <w:tab w:val="left" w:pos="-720"/>
          <w:tab w:val="left" w:pos="1134"/>
        </w:tabs>
        <w:jc w:val="both"/>
        <w:rPr>
          <w:rFonts w:ascii="Arial" w:hAnsi="Arial" w:cs="Arial"/>
          <w:sz w:val="22"/>
          <w:szCs w:val="22"/>
        </w:rPr>
      </w:pP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f)</w:t>
      </w:r>
      <w:r w:rsidRPr="00932C67">
        <w:rPr>
          <w:rFonts w:ascii="Arial" w:hAnsi="Arial" w:cs="Arial"/>
          <w:sz w:val="22"/>
          <w:szCs w:val="22"/>
        </w:rPr>
        <w:tab/>
        <w:t>Secciones transversales conteniendo áreas de corte, rellenos, despalmes, concreto, suelo cemento, y las que se requieran de acuerdo con el procedimiento constructivo, para la sobreelevación del tramo de canal principal presentado en el plano. La escala vertical y horizontal de las secciones transversales de 1:100.</w:t>
      </w:r>
    </w:p>
    <w:p w:rsidR="00446134" w:rsidRPr="00932C67" w:rsidRDefault="00446134" w:rsidP="00446134">
      <w:pPr>
        <w:tabs>
          <w:tab w:val="left" w:pos="-1440"/>
          <w:tab w:val="left" w:pos="-720"/>
          <w:tab w:val="left" w:pos="1134"/>
        </w:tabs>
        <w:jc w:val="both"/>
        <w:rPr>
          <w:rFonts w:ascii="Arial" w:hAnsi="Arial" w:cs="Arial"/>
          <w:sz w:val="22"/>
          <w:szCs w:val="22"/>
        </w:rPr>
      </w:pP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 xml:space="preserve">g) En </w:t>
      </w:r>
      <w:proofErr w:type="gramStart"/>
      <w:r w:rsidRPr="00932C67">
        <w:rPr>
          <w:rFonts w:ascii="Arial" w:hAnsi="Arial" w:cs="Arial"/>
          <w:sz w:val="22"/>
          <w:szCs w:val="22"/>
        </w:rPr>
        <w:t>el  sector</w:t>
      </w:r>
      <w:proofErr w:type="gramEnd"/>
      <w:r w:rsidRPr="00932C67">
        <w:rPr>
          <w:rFonts w:ascii="Arial" w:hAnsi="Arial" w:cs="Arial"/>
          <w:sz w:val="22"/>
          <w:szCs w:val="22"/>
        </w:rPr>
        <w:t xml:space="preserve">  de  Notas,  deben  asentarse las consideraciones  concernientes  al  proyecto  del canal  principal, escalas, unidades, referencias, características de los materiales para construcción, recomendaciones y todo comentario que se considere importante para la correcta interpretación del plano.</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En los tramos donde el canal principal se aloje en ladera, los planos correspondientes señalarán la ubicación de las cunetas y contra cunetas revestidas en concreto consideradas como obras para protección.</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Dentro de este concepto, quedan excluidos los trabajos de adaptación y diseño </w:t>
      </w:r>
      <w:proofErr w:type="gramStart"/>
      <w:r w:rsidRPr="00932C67">
        <w:rPr>
          <w:rFonts w:ascii="Arial" w:hAnsi="Arial" w:cs="Arial"/>
          <w:sz w:val="22"/>
          <w:szCs w:val="22"/>
        </w:rPr>
        <w:t>de  cada</w:t>
      </w:r>
      <w:proofErr w:type="gramEnd"/>
      <w:r w:rsidRPr="00932C67">
        <w:rPr>
          <w:rFonts w:ascii="Arial" w:hAnsi="Arial" w:cs="Arial"/>
          <w:sz w:val="22"/>
          <w:szCs w:val="22"/>
        </w:rPr>
        <w:t xml:space="preserve">  una de las estructuras tipo de operación, distribución, protección y cruzamiento en los canales principales. </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Una vez concluidos los trabajos, todo el material de apoyo, análisis, cálculo y volumetría que se haya utilizado y/o generado en la ejecución del proyecto de la sobreelevación del canal principal.</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 </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Para fines de pago, el Ingeniero Supervisor estimará este concepto recibiendo a satisfacción los planos con el proyecto del </w:t>
      </w:r>
      <w:proofErr w:type="gramStart"/>
      <w:r w:rsidRPr="00932C67">
        <w:rPr>
          <w:rFonts w:ascii="Arial" w:hAnsi="Arial" w:cs="Arial"/>
          <w:sz w:val="22"/>
          <w:szCs w:val="22"/>
        </w:rPr>
        <w:t>canal  principal</w:t>
      </w:r>
      <w:proofErr w:type="gramEnd"/>
      <w:r w:rsidRPr="00932C67">
        <w:rPr>
          <w:rFonts w:ascii="Arial" w:hAnsi="Arial" w:cs="Arial"/>
          <w:sz w:val="22"/>
          <w:szCs w:val="22"/>
        </w:rPr>
        <w:t xml:space="preserve">, generadores y volumetría correspondiente, expresados en kilómetros </w:t>
      </w:r>
      <w:r w:rsidRPr="00932C67">
        <w:rPr>
          <w:rFonts w:ascii="Arial" w:hAnsi="Arial" w:cs="Arial"/>
          <w:b/>
          <w:sz w:val="22"/>
          <w:szCs w:val="22"/>
        </w:rPr>
        <w:t>(km)</w:t>
      </w:r>
      <w:r w:rsidRPr="00932C67">
        <w:rPr>
          <w:rFonts w:ascii="Arial" w:hAnsi="Arial" w:cs="Arial"/>
          <w:sz w:val="22"/>
          <w:szCs w:val="22"/>
        </w:rPr>
        <w:t xml:space="preserve"> con aproximación de una decimal, a los cuales se  les aplicará  el  precio  unitario  aprobado en el  catálogo  para obtener la compensación del PRESTADOR DE SERVICIO.</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932C67" w:rsidP="00446134">
      <w:pPr>
        <w:tabs>
          <w:tab w:val="left" w:pos="-1440"/>
          <w:tab w:val="left" w:pos="-720"/>
        </w:tabs>
        <w:jc w:val="both"/>
        <w:rPr>
          <w:rFonts w:ascii="Arial" w:hAnsi="Arial" w:cs="Arial"/>
          <w:sz w:val="22"/>
          <w:szCs w:val="22"/>
        </w:rPr>
      </w:pPr>
      <w:proofErr w:type="gramStart"/>
      <w:r w:rsidRPr="00932C67">
        <w:rPr>
          <w:rFonts w:ascii="Arial" w:hAnsi="Arial" w:cs="Arial"/>
          <w:sz w:val="22"/>
          <w:szCs w:val="22"/>
        </w:rPr>
        <w:t>6</w:t>
      </w:r>
      <w:r w:rsidR="00446134" w:rsidRPr="00932C67">
        <w:rPr>
          <w:rFonts w:ascii="Arial" w:hAnsi="Arial" w:cs="Arial"/>
          <w:sz w:val="22"/>
          <w:szCs w:val="22"/>
        </w:rPr>
        <w:t>.3.1.1.1  PROYECTO</w:t>
      </w:r>
      <w:proofErr w:type="gramEnd"/>
      <w:r w:rsidR="00446134" w:rsidRPr="00932C67">
        <w:rPr>
          <w:rFonts w:ascii="Arial" w:hAnsi="Arial" w:cs="Arial"/>
          <w:sz w:val="22"/>
          <w:szCs w:val="22"/>
        </w:rPr>
        <w:t xml:space="preserve"> DE RECONSTRUCCION, SOBREELEVACION Y/O ADECUACION DE CANALES.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Por el precio unitario consignado en el catálogo para éste concepto, el PRESTADOR DE SERVICIO incluirá todos los costos que se originan por los suministros de equipo, software, materiales y recursos humanos, que se requieren para desarrollar todos los trabajos necesarios. Integrará el expediente técnico con base a los componentes descritos en el numeral 5.3.1.1:</w:t>
      </w:r>
    </w:p>
    <w:p w:rsidR="00446134" w:rsidRPr="00932C67" w:rsidRDefault="00446134" w:rsidP="00446134">
      <w:pPr>
        <w:tabs>
          <w:tab w:val="left" w:pos="-1440"/>
          <w:tab w:val="left" w:pos="-720"/>
        </w:tabs>
        <w:jc w:val="both"/>
        <w:rPr>
          <w:rFonts w:ascii="Arial" w:hAnsi="Arial" w:cs="Arial"/>
          <w:b/>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b/>
          <w:sz w:val="22"/>
          <w:szCs w:val="22"/>
        </w:rPr>
        <w:t xml:space="preserve">         </w:t>
      </w:r>
      <w:r w:rsidRPr="00932C67">
        <w:rPr>
          <w:rFonts w:ascii="Arial" w:hAnsi="Arial" w:cs="Arial"/>
          <w:sz w:val="22"/>
          <w:szCs w:val="22"/>
        </w:rPr>
        <w:t>1.- Presupuesto base</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         2.- Tarjeta de Análisis de Precios Unitarios</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         3.- Especificaciones de construcción</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         4.- Memoria Descriptiva</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         5.- Planos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Para este concepto el PRESTADOR DE SERVICIO se apoyará en toda la información topográfica obtenida y/o verificada anteriormente, y tomando como base los resultados obtenidos en el concepto de revisión del funcionamiento hidráulico de canales, deberá llevar a cabo el proyecto de la sobreelevación y/o adecuación de CPH del </w:t>
      </w:r>
      <w:r w:rsidRPr="00932C67">
        <w:rPr>
          <w:rFonts w:ascii="Arial" w:hAnsi="Arial" w:cs="Arial"/>
          <w:sz w:val="22"/>
          <w:szCs w:val="22"/>
          <w:lang w:eastAsia="es-ES_tradnl"/>
        </w:rPr>
        <w:t xml:space="preserve">km </w:t>
      </w:r>
      <w:r w:rsidRPr="00932C67">
        <w:rPr>
          <w:rFonts w:ascii="Arial" w:hAnsi="Arial" w:cs="Arial"/>
          <w:bCs/>
          <w:sz w:val="22"/>
          <w:szCs w:val="22"/>
        </w:rPr>
        <w:t xml:space="preserve">77 +720 al km 79+420 </w:t>
      </w:r>
      <w:proofErr w:type="spellStart"/>
      <w:r w:rsidRPr="00932C67">
        <w:rPr>
          <w:rFonts w:ascii="Arial" w:hAnsi="Arial" w:cs="Arial"/>
          <w:bCs/>
          <w:sz w:val="22"/>
          <w:szCs w:val="22"/>
        </w:rPr>
        <w:t>cadenamiento</w:t>
      </w:r>
      <w:proofErr w:type="spellEnd"/>
      <w:r w:rsidRPr="00932C67">
        <w:rPr>
          <w:rFonts w:ascii="Arial" w:hAnsi="Arial" w:cs="Arial"/>
          <w:bCs/>
          <w:sz w:val="22"/>
          <w:szCs w:val="22"/>
        </w:rPr>
        <w:t xml:space="preserve"> (DR),  </w:t>
      </w:r>
      <w:r w:rsidRPr="00932C67">
        <w:rPr>
          <w:rFonts w:ascii="Arial" w:hAnsi="Arial" w:cs="Arial"/>
          <w:sz w:val="22"/>
          <w:szCs w:val="22"/>
          <w:lang w:eastAsia="es-ES_tradnl"/>
        </w:rPr>
        <w:t>km 82 + 790</w:t>
      </w:r>
      <w:r w:rsidRPr="00932C67">
        <w:rPr>
          <w:rFonts w:ascii="Arial" w:hAnsi="Arial" w:cs="Arial"/>
          <w:spacing w:val="-3"/>
          <w:sz w:val="22"/>
          <w:szCs w:val="22"/>
        </w:rPr>
        <w:t xml:space="preserve"> al km 84+580 </w:t>
      </w:r>
      <w:proofErr w:type="spellStart"/>
      <w:r w:rsidRPr="00932C67">
        <w:rPr>
          <w:rFonts w:ascii="Arial" w:hAnsi="Arial" w:cs="Arial"/>
          <w:spacing w:val="-3"/>
          <w:sz w:val="22"/>
          <w:szCs w:val="22"/>
        </w:rPr>
        <w:t>cadenamiento</w:t>
      </w:r>
      <w:proofErr w:type="spellEnd"/>
      <w:r w:rsidRPr="00932C67">
        <w:rPr>
          <w:rFonts w:ascii="Arial" w:hAnsi="Arial" w:cs="Arial"/>
          <w:spacing w:val="-3"/>
          <w:sz w:val="22"/>
          <w:szCs w:val="22"/>
        </w:rPr>
        <w:t xml:space="preserve"> (ESTUDIO) </w:t>
      </w:r>
      <w:r w:rsidRPr="00932C67">
        <w:rPr>
          <w:rFonts w:ascii="Arial" w:hAnsi="Arial" w:cs="Arial"/>
          <w:sz w:val="22"/>
          <w:szCs w:val="22"/>
        </w:rPr>
        <w:t xml:space="preserve">desarrollando todos los trabajos requeridos para obtener los perfiles de los canales con la alternativa seleccionada, los cuales se presentarán en tramos de 1.6 km dibujados, preferentemente con plotter, en papel </w:t>
      </w:r>
      <w:proofErr w:type="spellStart"/>
      <w:r w:rsidRPr="00932C67">
        <w:rPr>
          <w:rFonts w:ascii="Arial" w:hAnsi="Arial" w:cs="Arial"/>
          <w:sz w:val="22"/>
          <w:szCs w:val="22"/>
        </w:rPr>
        <w:t>cronaflex</w:t>
      </w:r>
      <w:proofErr w:type="spellEnd"/>
      <w:r w:rsidRPr="00932C67">
        <w:rPr>
          <w:rFonts w:ascii="Arial" w:hAnsi="Arial" w:cs="Arial"/>
          <w:sz w:val="22"/>
          <w:szCs w:val="22"/>
        </w:rPr>
        <w:t xml:space="preserve"> o similar, realizado con el programa de computadora AutoCAD</w:t>
      </w:r>
      <w:r w:rsidR="006345FF">
        <w:rPr>
          <w:rFonts w:ascii="Arial" w:hAnsi="Arial" w:cs="Arial"/>
          <w:sz w:val="22"/>
          <w:szCs w:val="22"/>
        </w:rPr>
        <w:t xml:space="preserve"> 2010 o</w:t>
      </w:r>
      <w:r w:rsidRPr="00932C67">
        <w:rPr>
          <w:rFonts w:ascii="Arial" w:hAnsi="Arial" w:cs="Arial"/>
          <w:sz w:val="22"/>
          <w:szCs w:val="22"/>
        </w:rPr>
        <w:t xml:space="preserve"> en su versión más reciente, a escala 1:100 vertical y 1:2,000 horizontal.</w:t>
      </w:r>
    </w:p>
    <w:p w:rsidR="00446134" w:rsidRPr="00932C67" w:rsidRDefault="00446134" w:rsidP="00446134">
      <w:pPr>
        <w:tabs>
          <w:tab w:val="left" w:pos="-1440"/>
          <w:tab w:val="left" w:pos="-720"/>
        </w:tabs>
        <w:jc w:val="both"/>
        <w:rPr>
          <w:rFonts w:ascii="Arial" w:hAnsi="Arial" w:cs="Arial"/>
          <w:sz w:val="22"/>
          <w:szCs w:val="22"/>
        </w:rPr>
      </w:pPr>
    </w:p>
    <w:p w:rsidR="00446134"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El diseño hidráulico debe considerar adaptar los resultados del modelo hidráulico del IMTA </w:t>
      </w:r>
      <w:r w:rsidR="006345FF">
        <w:rPr>
          <w:rFonts w:ascii="Arial" w:hAnsi="Arial" w:cs="Arial"/>
          <w:sz w:val="22"/>
          <w:szCs w:val="22"/>
        </w:rPr>
        <w:t>mediante el cual fueron diseñado</w:t>
      </w:r>
      <w:r w:rsidRPr="00932C67">
        <w:rPr>
          <w:rFonts w:ascii="Arial" w:hAnsi="Arial" w:cs="Arial"/>
          <w:sz w:val="22"/>
          <w:szCs w:val="22"/>
        </w:rPr>
        <w:t>s los tramos aguas arriba y aguas abajo del tramo en cuestión.</w:t>
      </w:r>
    </w:p>
    <w:p w:rsidR="006345FF" w:rsidRPr="00932C67" w:rsidRDefault="006345FF"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La sección diseñada no debe ser compuesta y debe considerar talud constante a lo largo del canal. El canal en concreto debe ser capaz de conducir un gasto de 88 m</w:t>
      </w:r>
      <w:r w:rsidRPr="00932C67">
        <w:rPr>
          <w:rFonts w:ascii="Arial" w:hAnsi="Arial" w:cs="Arial"/>
          <w:sz w:val="22"/>
          <w:szCs w:val="22"/>
          <w:vertAlign w:val="superscript"/>
        </w:rPr>
        <w:t>3</w:t>
      </w:r>
      <w:r w:rsidRPr="00932C67">
        <w:rPr>
          <w:rFonts w:ascii="Arial" w:hAnsi="Arial" w:cs="Arial"/>
          <w:sz w:val="22"/>
          <w:szCs w:val="22"/>
        </w:rPr>
        <w:t xml:space="preserve">/s y posiblemente esté construido en zonas de arcillas expansivas por lo que es necesario analizar y considerar los estudios de geotecnia para el desplante de las obras ya sea con cambios en el material base de rellenos en los taludes, con filtros o bien con </w:t>
      </w:r>
      <w:proofErr w:type="spellStart"/>
      <w:r w:rsidRPr="00932C67">
        <w:rPr>
          <w:rFonts w:ascii="Arial" w:hAnsi="Arial" w:cs="Arial"/>
          <w:sz w:val="22"/>
          <w:szCs w:val="22"/>
        </w:rPr>
        <w:t>lloraderos</w:t>
      </w:r>
      <w:proofErr w:type="spellEnd"/>
      <w:r w:rsidRPr="00932C67">
        <w:rPr>
          <w:rFonts w:ascii="Arial" w:hAnsi="Arial" w:cs="Arial"/>
          <w:sz w:val="22"/>
          <w:szCs w:val="22"/>
        </w:rPr>
        <w:t xml:space="preserve"> en el concreto.</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Debe analizarse la conveniencia de instalar drenaje </w:t>
      </w:r>
      <w:proofErr w:type="spellStart"/>
      <w:r w:rsidRPr="00932C67">
        <w:rPr>
          <w:rFonts w:ascii="Arial" w:hAnsi="Arial" w:cs="Arial"/>
          <w:sz w:val="22"/>
          <w:szCs w:val="22"/>
        </w:rPr>
        <w:t>subsuperficial</w:t>
      </w:r>
      <w:proofErr w:type="spellEnd"/>
      <w:r w:rsidRPr="00932C67">
        <w:rPr>
          <w:rFonts w:ascii="Arial" w:hAnsi="Arial" w:cs="Arial"/>
          <w:sz w:val="22"/>
          <w:szCs w:val="22"/>
        </w:rPr>
        <w:t xml:space="preserve"> y/o alguna propuesta de mejora en los concretos, refuerzos de acero, juntas o procedimientos constructivos.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Antes de iniciar con el procedimiento constructivo formal, es necesario calcular y analizar varias alternativas para la construcción de una obra de desvío que requiere la obra para un gasto mínimo de 5 m</w:t>
      </w:r>
      <w:r w:rsidRPr="00932C67">
        <w:rPr>
          <w:rFonts w:ascii="Arial" w:hAnsi="Arial" w:cs="Arial"/>
          <w:sz w:val="22"/>
          <w:szCs w:val="22"/>
          <w:vertAlign w:val="superscript"/>
        </w:rPr>
        <w:t>3</w:t>
      </w:r>
      <w:r w:rsidRPr="00932C67">
        <w:rPr>
          <w:rFonts w:ascii="Arial" w:hAnsi="Arial" w:cs="Arial"/>
          <w:sz w:val="22"/>
          <w:szCs w:val="22"/>
        </w:rPr>
        <w:t>/s. Es de considerar también que el tramo del</w:t>
      </w:r>
      <w:r w:rsidRPr="00932C67">
        <w:rPr>
          <w:rFonts w:ascii="Arial" w:hAnsi="Arial" w:cs="Arial"/>
          <w:sz w:val="22"/>
          <w:szCs w:val="22"/>
          <w:lang w:eastAsia="es-ES_tradnl"/>
        </w:rPr>
        <w:t xml:space="preserve"> km </w:t>
      </w:r>
      <w:r w:rsidRPr="00932C67">
        <w:rPr>
          <w:rFonts w:ascii="Arial" w:hAnsi="Arial" w:cs="Arial"/>
          <w:bCs/>
          <w:sz w:val="22"/>
          <w:szCs w:val="22"/>
        </w:rPr>
        <w:t xml:space="preserve">77 +720 al km 79+420 </w:t>
      </w:r>
      <w:proofErr w:type="spellStart"/>
      <w:r w:rsidRPr="00932C67">
        <w:rPr>
          <w:rFonts w:ascii="Arial" w:hAnsi="Arial" w:cs="Arial"/>
          <w:bCs/>
          <w:sz w:val="22"/>
          <w:szCs w:val="22"/>
        </w:rPr>
        <w:t>cadenamiento</w:t>
      </w:r>
      <w:proofErr w:type="spellEnd"/>
      <w:r w:rsidRPr="00932C67">
        <w:rPr>
          <w:rFonts w:ascii="Arial" w:hAnsi="Arial" w:cs="Arial"/>
          <w:bCs/>
          <w:sz w:val="22"/>
          <w:szCs w:val="22"/>
        </w:rPr>
        <w:t xml:space="preserve"> (DR</w:t>
      </w:r>
      <w:proofErr w:type="gramStart"/>
      <w:r w:rsidRPr="00932C67">
        <w:rPr>
          <w:rFonts w:ascii="Arial" w:hAnsi="Arial" w:cs="Arial"/>
          <w:bCs/>
          <w:sz w:val="22"/>
          <w:szCs w:val="22"/>
        </w:rPr>
        <w:t xml:space="preserve">),  </w:t>
      </w:r>
      <w:r w:rsidRPr="00932C67">
        <w:rPr>
          <w:rFonts w:ascii="Arial" w:hAnsi="Arial" w:cs="Arial"/>
          <w:sz w:val="22"/>
          <w:szCs w:val="22"/>
          <w:lang w:eastAsia="es-ES_tradnl"/>
        </w:rPr>
        <w:t>km</w:t>
      </w:r>
      <w:proofErr w:type="gramEnd"/>
      <w:r w:rsidRPr="00932C67">
        <w:rPr>
          <w:rFonts w:ascii="Arial" w:hAnsi="Arial" w:cs="Arial"/>
          <w:sz w:val="22"/>
          <w:szCs w:val="22"/>
          <w:lang w:eastAsia="es-ES_tradnl"/>
        </w:rPr>
        <w:t xml:space="preserve"> 82 + 790</w:t>
      </w:r>
      <w:r w:rsidRPr="00932C67">
        <w:rPr>
          <w:rFonts w:ascii="Arial" w:hAnsi="Arial" w:cs="Arial"/>
          <w:spacing w:val="-3"/>
          <w:sz w:val="22"/>
          <w:szCs w:val="22"/>
        </w:rPr>
        <w:t xml:space="preserve"> al km 84+580 </w:t>
      </w:r>
      <w:proofErr w:type="spellStart"/>
      <w:r w:rsidRPr="00932C67">
        <w:rPr>
          <w:rFonts w:ascii="Arial" w:hAnsi="Arial" w:cs="Arial"/>
          <w:spacing w:val="-3"/>
          <w:sz w:val="22"/>
          <w:szCs w:val="22"/>
        </w:rPr>
        <w:t>cadenamiento</w:t>
      </w:r>
      <w:proofErr w:type="spellEnd"/>
      <w:r w:rsidRPr="00932C67">
        <w:rPr>
          <w:rFonts w:ascii="Arial" w:hAnsi="Arial" w:cs="Arial"/>
          <w:spacing w:val="-3"/>
          <w:sz w:val="22"/>
          <w:szCs w:val="22"/>
        </w:rPr>
        <w:t xml:space="preserve"> (ESTUDIO), está una zona de tajo con profundidad de al menos 15 m por lo que no es fácil definir un trazo efectivo.</w:t>
      </w:r>
      <w:r w:rsidRPr="00932C67">
        <w:rPr>
          <w:rFonts w:ascii="Arial" w:hAnsi="Arial" w:cs="Arial"/>
          <w:sz w:val="22"/>
          <w:szCs w:val="22"/>
        </w:rPr>
        <w:t xml:space="preserve"> Esta obra de desvío debe ser aprobada de igual forma por CONAGUA y por el IMTA definiendo mediante un análisis económico la viabilidad técnica y económica de la obra con base al menos 3 alternativas.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Es necesario considerar que la obra de desvío es tan importante como parte de los diseños ejecutivos del canal, ya que depende de su viabilidad y aprobación la construcción del tramo de canal. Puede considerarse tuberías, bombeo, canales o bien alguna otra forma de conducir el agua por el mismo lecho a reconstruir.</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El procedimiento constructivo de sobreelevación del canal puede presentarse en dos formas: t</w:t>
      </w:r>
      <w:r w:rsidRPr="00932C67">
        <w:rPr>
          <w:rFonts w:ascii="Arial" w:hAnsi="Arial" w:cs="Arial"/>
          <w:b/>
          <w:sz w:val="22"/>
          <w:szCs w:val="22"/>
        </w:rPr>
        <w:t>erraplén</w:t>
      </w:r>
      <w:r w:rsidRPr="00932C67">
        <w:rPr>
          <w:rFonts w:ascii="Arial" w:hAnsi="Arial" w:cs="Arial"/>
          <w:sz w:val="22"/>
          <w:szCs w:val="22"/>
        </w:rPr>
        <w:t xml:space="preserve"> (con amplitud de camino de 6 m) cuando sólo es necesario relleno compactado de los volúmenes para la sobreelevación y formación de caminos y</w:t>
      </w:r>
      <w:r w:rsidRPr="00932C67">
        <w:rPr>
          <w:rFonts w:ascii="Arial" w:hAnsi="Arial" w:cs="Arial"/>
          <w:b/>
          <w:sz w:val="22"/>
          <w:szCs w:val="22"/>
        </w:rPr>
        <w:t xml:space="preserve"> corte</w:t>
      </w:r>
      <w:r w:rsidRPr="00932C67">
        <w:rPr>
          <w:rFonts w:ascii="Arial" w:hAnsi="Arial" w:cs="Arial"/>
          <w:sz w:val="22"/>
          <w:szCs w:val="22"/>
        </w:rPr>
        <w:t xml:space="preserve"> (con amplitud de camino de 4.5 m) cuando es necesario realizar cortes o tajos en laderas para la formación de caminos de operación y/o cunetas. En cada uno de los casos se integra un procedimiento de cálculo.</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En el caso de procedimiento constructivo en terraplén para la sobreelevación del canal, se comienza los trabajos con el desmonte y despalme del terreno. Después se realiza el trazo y nivelación con equipo topográfico, para realizar la excavación del material para la formación de los bordos. Se hace un despalme de 10 a 20 cm a criterio del ingeniero supervisor, en el bordo de canal, para remover material inestable. </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Se calcula la formación de bordos con material inerte procedente de banco de préstamo y/o préstamo lateral, compactándose al 90% de la prueba </w:t>
      </w:r>
      <w:proofErr w:type="spellStart"/>
      <w:r w:rsidRPr="00932C67">
        <w:rPr>
          <w:rFonts w:ascii="Arial" w:hAnsi="Arial" w:cs="Arial"/>
          <w:sz w:val="22"/>
          <w:szCs w:val="22"/>
        </w:rPr>
        <w:t>proctor</w:t>
      </w:r>
      <w:proofErr w:type="spellEnd"/>
      <w:r w:rsidRPr="00932C67">
        <w:rPr>
          <w:rFonts w:ascii="Arial" w:hAnsi="Arial" w:cs="Arial"/>
          <w:sz w:val="22"/>
          <w:szCs w:val="22"/>
        </w:rPr>
        <w:t>, en capas no mayores de 20 cm y con la humedad que determine el laboratorio. Inmediatamente después se procede con la excavación del material sobre la banqueta de concreto existente y de la sobre-colocación de los terraplenes para afine de superficie sobre la que se colocará concreto de sobreelevación. Se coloca suelo-cemento en el talud de sobreelevación y cunetas cuando se requiera con un espesor de 5 a 10 cm como máximo</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En el concreto actual se realizan perforaciones sobre la banqueta de concreto a cada 40 cm., picado y limpia de la superficie de apoyo del nuevo revestimiento de concreto con el ya existente. Esto para fijar y anclar con la varilla corrugada de ½”, el concreto que se va a </w:t>
      </w:r>
      <w:proofErr w:type="spellStart"/>
      <w:r w:rsidRPr="00932C67">
        <w:rPr>
          <w:rFonts w:ascii="Arial" w:hAnsi="Arial" w:cs="Arial"/>
          <w:sz w:val="22"/>
          <w:szCs w:val="22"/>
        </w:rPr>
        <w:t>sobreelevar</w:t>
      </w:r>
      <w:proofErr w:type="spellEnd"/>
      <w:r w:rsidRPr="00932C67">
        <w:rPr>
          <w:rFonts w:ascii="Arial" w:hAnsi="Arial" w:cs="Arial"/>
          <w:sz w:val="22"/>
          <w:szCs w:val="22"/>
        </w:rPr>
        <w:t xml:space="preserve">.  Por </w:t>
      </w:r>
      <w:proofErr w:type="gramStart"/>
      <w:r w:rsidRPr="00932C67">
        <w:rPr>
          <w:rFonts w:ascii="Arial" w:hAnsi="Arial" w:cs="Arial"/>
          <w:sz w:val="22"/>
          <w:szCs w:val="22"/>
        </w:rPr>
        <w:t>último</w:t>
      </w:r>
      <w:proofErr w:type="gramEnd"/>
      <w:r w:rsidRPr="00932C67">
        <w:rPr>
          <w:rFonts w:ascii="Arial" w:hAnsi="Arial" w:cs="Arial"/>
          <w:sz w:val="22"/>
          <w:szCs w:val="22"/>
        </w:rPr>
        <w:t xml:space="preserve"> se coloca el revestimiento de concreto con un espesor de 10 cm y en su caso como es la margen izquierda del canal se reviste el camino con un espesor de 30 cm. En el caso de la margen derecha, sólo se deja un camino de operación de 4.5 m.</w:t>
      </w:r>
    </w:p>
    <w:p w:rsidR="00446134" w:rsidRPr="00932C67" w:rsidRDefault="00446134" w:rsidP="00446134">
      <w:pPr>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lastRenderedPageBreak/>
        <w:t>En el caso de procedimiento constructivo en corte o tajo para la sobreelevación del canal, se establece prácticamente los mismos numerales que en el caso anterior, a excepción de incluir en el cuarto término, el concepto de corte en tajo, hasta la formación del camino de 6 m en el caso de la margen izquierda o bien de 4.5 m en el caso del camino de operación en la margen derecha.</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Para el caso de canales, en los tramos donde se aloje en ladera, en los planos correspondientes se deberá señalar la ubicación de las contra cunetas, consideradas como obras para protección.</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Las </w:t>
      </w:r>
      <w:proofErr w:type="spellStart"/>
      <w:r w:rsidRPr="00932C67">
        <w:rPr>
          <w:rFonts w:ascii="Arial" w:hAnsi="Arial" w:cs="Arial"/>
          <w:sz w:val="22"/>
          <w:szCs w:val="22"/>
        </w:rPr>
        <w:t>contracunetas</w:t>
      </w:r>
      <w:proofErr w:type="spellEnd"/>
      <w:r w:rsidRPr="00932C67">
        <w:rPr>
          <w:rFonts w:ascii="Arial" w:hAnsi="Arial" w:cs="Arial"/>
          <w:sz w:val="22"/>
          <w:szCs w:val="22"/>
        </w:rPr>
        <w:t xml:space="preserve"> se marcarán en la planta, mediante flechas que señalen el sentido del escurrimiento así </w:t>
      </w:r>
      <w:proofErr w:type="gramStart"/>
      <w:r w:rsidRPr="00932C67">
        <w:rPr>
          <w:rFonts w:ascii="Arial" w:hAnsi="Arial" w:cs="Arial"/>
          <w:sz w:val="22"/>
          <w:szCs w:val="22"/>
        </w:rPr>
        <w:t>como  los</w:t>
      </w:r>
      <w:proofErr w:type="gramEnd"/>
      <w:r w:rsidRPr="00932C67">
        <w:rPr>
          <w:rFonts w:ascii="Arial" w:hAnsi="Arial" w:cs="Arial"/>
          <w:sz w:val="22"/>
          <w:szCs w:val="22"/>
        </w:rPr>
        <w:t xml:space="preserve"> puntos de descarga;  también  deben aparecer  en  las secciones transversales tipo del tramo de canal  presentado en el plano.</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Además de lo anterior, en el plano tipo deben detallarse los elementos o piezas de la estructura que por la escala en la planta y/o cortes, no se aprecien adecuadamente.</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Para fines de cotización es necesario considerar 1.7 km de diseño de canal reconstruido. </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proofErr w:type="gramStart"/>
      <w:r w:rsidRPr="00932C67">
        <w:rPr>
          <w:rFonts w:ascii="Arial" w:hAnsi="Arial" w:cs="Arial"/>
          <w:sz w:val="22"/>
          <w:szCs w:val="22"/>
        </w:rPr>
        <w:t>Al  finalizar</w:t>
      </w:r>
      <w:proofErr w:type="gramEnd"/>
      <w:r w:rsidRPr="00932C67">
        <w:rPr>
          <w:rFonts w:ascii="Arial" w:hAnsi="Arial" w:cs="Arial"/>
          <w:sz w:val="22"/>
          <w:szCs w:val="22"/>
        </w:rPr>
        <w:t xml:space="preserve"> el  proyecto de reconstrucción del canal  principal y la adaptación  de  sus  estructuras  en proyectos suplementarios proporcionados por el </w:t>
      </w:r>
      <w:r w:rsidRPr="00932C67">
        <w:rPr>
          <w:rFonts w:ascii="Arial" w:hAnsi="Arial" w:cs="Arial"/>
          <w:sz w:val="22"/>
          <w:szCs w:val="22"/>
          <w:lang w:eastAsia="es-ES_tradnl"/>
        </w:rPr>
        <w:t xml:space="preserve">personal técnico de  </w:t>
      </w:r>
      <w:r w:rsidRPr="00932C67">
        <w:rPr>
          <w:rFonts w:ascii="Arial" w:hAnsi="Arial" w:cs="Arial"/>
          <w:sz w:val="22"/>
          <w:szCs w:val="22"/>
        </w:rPr>
        <w:t>“EL IMTA”, el  PRESTADOR DE SERVICIO  obtendrá las cantidades  de  obra  correspondientes  de  acuerdo  al   catálogo  de Conceptos de Trabajo vigente en la CONAGUA.  Una vez concluidos los trabajos, todo el material de apoyo, análisis, cálculo y volumetría que se haya utilizado y/o generado en la ejecución del proyecto de la sobreelevación del canal principal.</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932C67" w:rsidP="00446134">
      <w:pPr>
        <w:tabs>
          <w:tab w:val="left" w:pos="-1440"/>
          <w:tab w:val="left" w:pos="-720"/>
        </w:tabs>
        <w:jc w:val="both"/>
        <w:rPr>
          <w:rFonts w:ascii="Arial" w:hAnsi="Arial" w:cs="Arial"/>
          <w:sz w:val="22"/>
          <w:szCs w:val="22"/>
        </w:rPr>
      </w:pPr>
      <w:r w:rsidRPr="00932C67">
        <w:rPr>
          <w:rFonts w:ascii="Arial" w:hAnsi="Arial" w:cs="Arial"/>
          <w:sz w:val="22"/>
          <w:szCs w:val="22"/>
        </w:rPr>
        <w:t>6</w:t>
      </w:r>
      <w:r w:rsidR="00446134" w:rsidRPr="00932C67">
        <w:rPr>
          <w:rFonts w:ascii="Arial" w:hAnsi="Arial" w:cs="Arial"/>
          <w:sz w:val="22"/>
          <w:szCs w:val="22"/>
        </w:rPr>
        <w:t>.3.1.1.2.   PROYECTO DE FORMACIÓN DE BORDOS “EL MOJOLO”</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 </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Por el precio unitario consignado en el catálogo para éste concepto, el PRESTADOR DE SERVICIO incluirá todos los costos que se originan por los suministros de equipo, software, materiales y recursos humanos, que se requieren para desarrollar todos los trabajos necesarios. Integrará el proyecto ejecutivo con base a los componentes descritos en el numeral A.02.1.:</w:t>
      </w:r>
    </w:p>
    <w:p w:rsidR="00446134" w:rsidRPr="00932C67" w:rsidRDefault="00446134" w:rsidP="00446134">
      <w:pPr>
        <w:tabs>
          <w:tab w:val="left" w:pos="-1440"/>
          <w:tab w:val="left" w:pos="-720"/>
        </w:tabs>
        <w:jc w:val="both"/>
        <w:rPr>
          <w:rFonts w:ascii="Arial" w:hAnsi="Arial" w:cs="Arial"/>
          <w:b/>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b/>
          <w:sz w:val="22"/>
          <w:szCs w:val="22"/>
        </w:rPr>
        <w:t xml:space="preserve">         </w:t>
      </w:r>
      <w:r w:rsidRPr="00932C67">
        <w:rPr>
          <w:rFonts w:ascii="Arial" w:hAnsi="Arial" w:cs="Arial"/>
          <w:sz w:val="22"/>
          <w:szCs w:val="22"/>
        </w:rPr>
        <w:t>1.- Presupuesto base</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         2.- Tarjeta de Análisis de Precios Unitarios</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         3.- Especificaciones de construcción</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         4.- Memoria Descriptiva</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         5.- Planos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Para este concepto el PRESTADOR DE SERVICIO se apoyará en toda la información topográfica obtenida y/o verificada anteriormente, y tomando como base los resultados obtenidos en el concepto de revisión del funcionamiento hidráulico de canales, deberá llevar a cabo el proyecto de la sobreelevación y/o adecuación del bordo “El </w:t>
      </w:r>
      <w:proofErr w:type="spellStart"/>
      <w:r w:rsidRPr="00932C67">
        <w:rPr>
          <w:rFonts w:ascii="Arial" w:hAnsi="Arial" w:cs="Arial"/>
          <w:sz w:val="22"/>
          <w:szCs w:val="22"/>
        </w:rPr>
        <w:t>Mojolo</w:t>
      </w:r>
      <w:proofErr w:type="spellEnd"/>
      <w:r w:rsidRPr="00932C67">
        <w:rPr>
          <w:rFonts w:ascii="Arial" w:hAnsi="Arial" w:cs="Arial"/>
          <w:sz w:val="22"/>
          <w:szCs w:val="22"/>
        </w:rPr>
        <w:t xml:space="preserve">”, desarrollando todos los trabajos requeridos para obtener  los perfiles hidráulicos y constructivos con la alternativa seleccionada, los cuales se presentarán en tramos de 0.8 km dibujados, preferentemente con plotter, en papel </w:t>
      </w:r>
      <w:proofErr w:type="spellStart"/>
      <w:r w:rsidRPr="00932C67">
        <w:rPr>
          <w:rFonts w:ascii="Arial" w:hAnsi="Arial" w:cs="Arial"/>
          <w:sz w:val="22"/>
          <w:szCs w:val="22"/>
        </w:rPr>
        <w:t>cronaflex</w:t>
      </w:r>
      <w:proofErr w:type="spellEnd"/>
      <w:r w:rsidRPr="00932C67">
        <w:rPr>
          <w:rFonts w:ascii="Arial" w:hAnsi="Arial" w:cs="Arial"/>
          <w:sz w:val="22"/>
          <w:szCs w:val="22"/>
        </w:rPr>
        <w:t xml:space="preserve"> o similar, realizado con el programa de computadora AutoCAD</w:t>
      </w:r>
      <w:r w:rsidR="006345FF">
        <w:rPr>
          <w:rFonts w:ascii="Arial" w:hAnsi="Arial" w:cs="Arial"/>
          <w:sz w:val="22"/>
          <w:szCs w:val="22"/>
        </w:rPr>
        <w:t xml:space="preserve"> 2010 o</w:t>
      </w:r>
      <w:r w:rsidRPr="00932C67">
        <w:rPr>
          <w:rFonts w:ascii="Arial" w:hAnsi="Arial" w:cs="Arial"/>
          <w:sz w:val="22"/>
          <w:szCs w:val="22"/>
        </w:rPr>
        <w:t xml:space="preserve"> en su versión más reciente, a escala 1:100 vertical y 1:2,000 horizontal.</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El procedimiento constructivo de sobreelevación y rehabilitación del bordo actual será de la forma: </w:t>
      </w:r>
      <w:r w:rsidRPr="007E7A09">
        <w:rPr>
          <w:rFonts w:ascii="Arial" w:hAnsi="Arial" w:cs="Arial"/>
          <w:sz w:val="22"/>
          <w:szCs w:val="22"/>
        </w:rPr>
        <w:t>Bordo o trinchera de materiales graduados con corazón de arcilla construido en terraplén</w:t>
      </w:r>
      <w:r w:rsidRPr="00932C67">
        <w:rPr>
          <w:rFonts w:ascii="Arial" w:hAnsi="Arial" w:cs="Arial"/>
          <w:sz w:val="22"/>
          <w:szCs w:val="22"/>
        </w:rPr>
        <w:t xml:space="preserve"> o relleno compactado de los volúmenes para la sobreelevación y formación de caminos. Para el diseño seleccionado se integra un procedimiento de cálculo.</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La altura de sobreelevación de la trinchera o del muro por tramo la definirá “EL IMTA” como información adicional.</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En el caso de procedimiento constructivo del bordo o trinchera de materiales graduados con corazón de arcilla construido en terraplén para la sobreelevación de los diques, se comienza con los trabajos de desmonte y despalme del terreno. Después se realiza el trazo y nivelación con equipo topográfico, para realizar la excavación del material para la formación y desplante de la base del bordo. Se hace un despalme de 10 a 20 cm a criterio del ingeniero supervisor, en el bordo de canal, para remover material inestable. </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Se calcula la formación de bordos en talud 2: 1 con material inerte procedente de banco de préstamo y/o préstamo lateral, además de su corazón de arcilla en talud 0.75 a 1 compactándose al 90% de la prueba </w:t>
      </w:r>
      <w:proofErr w:type="spellStart"/>
      <w:r w:rsidRPr="00932C67">
        <w:rPr>
          <w:rFonts w:ascii="Arial" w:hAnsi="Arial" w:cs="Arial"/>
          <w:sz w:val="22"/>
          <w:szCs w:val="22"/>
        </w:rPr>
        <w:t>proctor</w:t>
      </w:r>
      <w:proofErr w:type="spellEnd"/>
      <w:r w:rsidRPr="00932C67">
        <w:rPr>
          <w:rFonts w:ascii="Arial" w:hAnsi="Arial" w:cs="Arial"/>
          <w:sz w:val="22"/>
          <w:szCs w:val="22"/>
        </w:rPr>
        <w:t xml:space="preserve">, en capas no mayores de 20 centímetros y con la humedad que determine el laboratorio hasta la altura que determine el proyecto.  Se calcula la protección del talud con </w:t>
      </w:r>
      <w:proofErr w:type="spellStart"/>
      <w:r w:rsidRPr="00932C67">
        <w:rPr>
          <w:rFonts w:ascii="Arial" w:hAnsi="Arial" w:cs="Arial"/>
          <w:sz w:val="22"/>
          <w:szCs w:val="22"/>
        </w:rPr>
        <w:t>enrocamiento</w:t>
      </w:r>
      <w:proofErr w:type="spellEnd"/>
      <w:r w:rsidRPr="00932C67">
        <w:rPr>
          <w:rFonts w:ascii="Arial" w:hAnsi="Arial" w:cs="Arial"/>
          <w:sz w:val="22"/>
          <w:szCs w:val="22"/>
        </w:rPr>
        <w:t xml:space="preserve"> lateral y por último se calcula el revestimiento del camino con una altura de 30 cm.</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Además de lo anterior, en el plano tipo deben detallarse los elementos o piezas de las estructuras adicionales como entradas de agua y drenajes que por la escala en la planta y/o cortes, no se aprecien adecuadamente.</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Al finalizar el proyecto del canal principal y la adaptación de sus estructuras en proyectos suplementarios proporcionados por “EL IMTA”, el PRESTADOR DE SERVICIO obtendrá las cantidades de </w:t>
      </w:r>
      <w:proofErr w:type="gramStart"/>
      <w:r w:rsidRPr="00932C67">
        <w:rPr>
          <w:rFonts w:ascii="Arial" w:hAnsi="Arial" w:cs="Arial"/>
          <w:sz w:val="22"/>
          <w:szCs w:val="22"/>
        </w:rPr>
        <w:t>obra  correspondientes</w:t>
      </w:r>
      <w:proofErr w:type="gramEnd"/>
      <w:r w:rsidRPr="00932C67">
        <w:rPr>
          <w:rFonts w:ascii="Arial" w:hAnsi="Arial" w:cs="Arial"/>
          <w:sz w:val="22"/>
          <w:szCs w:val="22"/>
        </w:rPr>
        <w:t xml:space="preserve"> de  acuerdo  al   catálogo  de Conceptos de Trabajo vigente en la DEPENDENCIA.</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Una vez concluidos los trabajos, todo el material de apoyo, análisis, cálculo y volumetría que se hayan utilizado y/o generado en la ejecución del proyecto de la sobreelevación del canal principal.</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932C67" w:rsidP="00446134">
      <w:pPr>
        <w:tabs>
          <w:tab w:val="left" w:pos="-1440"/>
          <w:tab w:val="left" w:pos="-720"/>
        </w:tabs>
        <w:jc w:val="both"/>
        <w:rPr>
          <w:rFonts w:ascii="Arial" w:hAnsi="Arial" w:cs="Arial"/>
          <w:sz w:val="22"/>
          <w:szCs w:val="22"/>
        </w:rPr>
      </w:pPr>
      <w:r w:rsidRPr="00932C67">
        <w:rPr>
          <w:rFonts w:ascii="Arial" w:hAnsi="Arial" w:cs="Arial"/>
          <w:sz w:val="22"/>
          <w:szCs w:val="22"/>
        </w:rPr>
        <w:t>6</w:t>
      </w:r>
      <w:r w:rsidR="00446134" w:rsidRPr="00932C67">
        <w:rPr>
          <w:rFonts w:ascii="Arial" w:hAnsi="Arial" w:cs="Arial"/>
          <w:sz w:val="22"/>
          <w:szCs w:val="22"/>
        </w:rPr>
        <w:t>.3.1.1.3.   PROYECTO INTEGRAL DEL DIQUE MARIQUITA</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932C67" w:rsidP="00446134">
      <w:pPr>
        <w:tabs>
          <w:tab w:val="left" w:pos="-1440"/>
          <w:tab w:val="left" w:pos="-720"/>
        </w:tabs>
        <w:jc w:val="both"/>
        <w:rPr>
          <w:rFonts w:ascii="Arial" w:hAnsi="Arial" w:cs="Arial"/>
          <w:sz w:val="22"/>
          <w:szCs w:val="22"/>
        </w:rPr>
      </w:pPr>
      <w:r w:rsidRPr="00932C67">
        <w:rPr>
          <w:rFonts w:ascii="Arial" w:hAnsi="Arial" w:cs="Arial"/>
          <w:sz w:val="22"/>
          <w:szCs w:val="22"/>
        </w:rPr>
        <w:t>6</w:t>
      </w:r>
      <w:r w:rsidR="00446134" w:rsidRPr="00932C67">
        <w:rPr>
          <w:rFonts w:ascii="Arial" w:hAnsi="Arial" w:cs="Arial"/>
          <w:sz w:val="22"/>
          <w:szCs w:val="22"/>
        </w:rPr>
        <w:t>.3.1.1.3.1.- ESTRUCTURA DE TRANSICIÓN DE SALIDA DEL DIQUE MARIQUITA.</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Por el precio unitario consignado en el catálogo para éste concepto, el PRESTADOR DE SERVICIO incluirá todos los costos que se originan por los suministros de equipo, software, materiales y recursos humanos, que se requieren para desarrollar todos los trabajos necesarios. Integrará el expediente técnico con base a los componentes descritos en el numeral 5.3.1.1:</w:t>
      </w:r>
    </w:p>
    <w:p w:rsidR="00446134" w:rsidRPr="00932C67" w:rsidRDefault="00446134" w:rsidP="00446134">
      <w:pPr>
        <w:tabs>
          <w:tab w:val="left" w:pos="-1440"/>
          <w:tab w:val="left" w:pos="-720"/>
        </w:tabs>
        <w:jc w:val="both"/>
        <w:rPr>
          <w:rFonts w:ascii="Arial" w:hAnsi="Arial" w:cs="Arial"/>
          <w:b/>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b/>
          <w:sz w:val="22"/>
          <w:szCs w:val="22"/>
        </w:rPr>
        <w:t xml:space="preserve">         </w:t>
      </w:r>
      <w:r w:rsidRPr="00932C67">
        <w:rPr>
          <w:rFonts w:ascii="Arial" w:hAnsi="Arial" w:cs="Arial"/>
          <w:sz w:val="22"/>
          <w:szCs w:val="22"/>
        </w:rPr>
        <w:t>1.- Presupuesto base</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         2.- Tarjeta de Análisis de Precios Unitarios</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         3.- Especificaciones de construcción</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         4.- Memoria Descriptiva</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         5.- Planos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Para este concepto el PRESTADOR DE SERVICIO se apoyará en toda la información topográfica obtenida y/o verificada anteriormente, y tomando como base los resultados obtenidos en el concepto de revisión del funcionamiento hidráulico de canales, deberá llevar a cabo el proyecto de la sobreelevación y/o adecuación de CPH desde 300 m antes del </w:t>
      </w:r>
      <w:proofErr w:type="spellStart"/>
      <w:r w:rsidRPr="00932C67">
        <w:rPr>
          <w:rFonts w:ascii="Arial" w:hAnsi="Arial" w:cs="Arial"/>
          <w:sz w:val="22"/>
          <w:szCs w:val="22"/>
        </w:rPr>
        <w:t>cadenamiento</w:t>
      </w:r>
      <w:proofErr w:type="spellEnd"/>
      <w:r w:rsidRPr="00932C67">
        <w:rPr>
          <w:rFonts w:ascii="Arial" w:hAnsi="Arial" w:cs="Arial"/>
          <w:sz w:val="22"/>
          <w:szCs w:val="22"/>
        </w:rPr>
        <w:t xml:space="preserve"> km 56+860 del CPH </w:t>
      </w:r>
      <w:r w:rsidRPr="00932C67">
        <w:rPr>
          <w:rFonts w:ascii="Arial" w:hAnsi="Arial" w:cs="Arial"/>
          <w:spacing w:val="-3"/>
          <w:sz w:val="22"/>
          <w:szCs w:val="22"/>
        </w:rPr>
        <w:t xml:space="preserve"> d</w:t>
      </w:r>
      <w:r w:rsidRPr="00932C67">
        <w:rPr>
          <w:rFonts w:ascii="Arial" w:hAnsi="Arial" w:cs="Arial"/>
          <w:sz w:val="22"/>
          <w:szCs w:val="22"/>
        </w:rPr>
        <w:t xml:space="preserve">esarrollando todos los trabajos requeridos para obtener los perfiles de los canales y de la transición de salida con la alternativa seleccionada, los cuales se presentarán en tramos de 0.2 km dibujados, preferentemente con plotter, en papel </w:t>
      </w:r>
      <w:proofErr w:type="spellStart"/>
      <w:r w:rsidRPr="00932C67">
        <w:rPr>
          <w:rFonts w:ascii="Arial" w:hAnsi="Arial" w:cs="Arial"/>
          <w:sz w:val="22"/>
          <w:szCs w:val="22"/>
        </w:rPr>
        <w:t>cronaflex</w:t>
      </w:r>
      <w:proofErr w:type="spellEnd"/>
      <w:r w:rsidRPr="00932C67">
        <w:rPr>
          <w:rFonts w:ascii="Arial" w:hAnsi="Arial" w:cs="Arial"/>
          <w:sz w:val="22"/>
          <w:szCs w:val="22"/>
        </w:rPr>
        <w:t xml:space="preserve"> o similar, realizado con el programa de computadora AutoCAD, en su versión más reciente, a escala 1:100 vertical y 1:2,000 horizontal.</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El diseño hidráulico debe considerar adaptar los resultados del modelo hidráulico </w:t>
      </w:r>
      <w:proofErr w:type="gramStart"/>
      <w:r w:rsidRPr="00932C67">
        <w:rPr>
          <w:rFonts w:ascii="Arial" w:hAnsi="Arial" w:cs="Arial"/>
          <w:sz w:val="22"/>
          <w:szCs w:val="22"/>
        </w:rPr>
        <w:t>de  “</w:t>
      </w:r>
      <w:proofErr w:type="gramEnd"/>
      <w:r w:rsidRPr="00932C67">
        <w:rPr>
          <w:rFonts w:ascii="Arial" w:hAnsi="Arial" w:cs="Arial"/>
          <w:sz w:val="22"/>
          <w:szCs w:val="22"/>
        </w:rPr>
        <w:t>EL IMTA” mediante el cual fueron diseñados los tramos aguas arriba y aguas abajo del tramo en cuestión.</w:t>
      </w: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lastRenderedPageBreak/>
        <w:t xml:space="preserve">La secciones de canal y transición diseñada no debe ser compuesta y debe considerar taludes constantes, </w:t>
      </w:r>
      <w:proofErr w:type="gramStart"/>
      <w:r w:rsidRPr="00932C67">
        <w:rPr>
          <w:rFonts w:ascii="Arial" w:hAnsi="Arial" w:cs="Arial"/>
          <w:sz w:val="22"/>
          <w:szCs w:val="22"/>
        </w:rPr>
        <w:t>alabeados  o</w:t>
      </w:r>
      <w:proofErr w:type="gramEnd"/>
      <w:r w:rsidRPr="00932C67">
        <w:rPr>
          <w:rFonts w:ascii="Arial" w:hAnsi="Arial" w:cs="Arial"/>
          <w:sz w:val="22"/>
          <w:szCs w:val="22"/>
        </w:rPr>
        <w:t xml:space="preserve"> variables a lo largo de la estructura de entrada al canal. Queda a criterio del diseñador el diseño hidráulico de la estructura con fines de encauzar el gasto con velocidades de entrada menores en un 50% a las actuales, esto con el fin de disminuir las pérdidas de carga en la salida del Dique Mariquita y entrada del canal.</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El canal en concreto debe ser capaz de conducir un gasto de 95 m</w:t>
      </w:r>
      <w:r w:rsidRPr="00932C67">
        <w:rPr>
          <w:rFonts w:ascii="Arial" w:hAnsi="Arial" w:cs="Arial"/>
          <w:sz w:val="22"/>
          <w:szCs w:val="22"/>
          <w:vertAlign w:val="superscript"/>
        </w:rPr>
        <w:t>3</w:t>
      </w:r>
      <w:r w:rsidRPr="00932C67">
        <w:rPr>
          <w:rFonts w:ascii="Arial" w:hAnsi="Arial" w:cs="Arial"/>
          <w:sz w:val="22"/>
          <w:szCs w:val="22"/>
        </w:rPr>
        <w:t xml:space="preserve">/s y posiblemente esté construido en zonas de arcillas expansivas por lo que es necesario analizar y considerar los estudios de geotecnia para el desplante de las obras ya sea con cambios en el material base de rellenos en los taludes, con filtros o bien con </w:t>
      </w:r>
      <w:proofErr w:type="spellStart"/>
      <w:r w:rsidRPr="00932C67">
        <w:rPr>
          <w:rFonts w:ascii="Arial" w:hAnsi="Arial" w:cs="Arial"/>
          <w:sz w:val="22"/>
          <w:szCs w:val="22"/>
        </w:rPr>
        <w:t>lloraderos</w:t>
      </w:r>
      <w:proofErr w:type="spellEnd"/>
      <w:r w:rsidRPr="00932C67">
        <w:rPr>
          <w:rFonts w:ascii="Arial" w:hAnsi="Arial" w:cs="Arial"/>
          <w:sz w:val="22"/>
          <w:szCs w:val="22"/>
        </w:rPr>
        <w:t xml:space="preserve"> en el concreto. Debe analizarse la conveniencia de instalar drenaje </w:t>
      </w:r>
      <w:proofErr w:type="spellStart"/>
      <w:r w:rsidRPr="00932C67">
        <w:rPr>
          <w:rFonts w:ascii="Arial" w:hAnsi="Arial" w:cs="Arial"/>
          <w:sz w:val="22"/>
          <w:szCs w:val="22"/>
        </w:rPr>
        <w:t>subsuperficial</w:t>
      </w:r>
      <w:proofErr w:type="spellEnd"/>
      <w:r w:rsidRPr="00932C67">
        <w:rPr>
          <w:rFonts w:ascii="Arial" w:hAnsi="Arial" w:cs="Arial"/>
          <w:sz w:val="22"/>
          <w:szCs w:val="22"/>
        </w:rPr>
        <w:t xml:space="preserve"> y/o alguna propuesta de mejora en los concretos, refuerzos de acero, juntas o procedimientos constructivos.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Antes de iniciar con el procedimiento constructivo formal, es necesario calcular y analizar varias alternativas para la construcción de una obra de desvío que requiere la obra para un gasto mínimo de 5 m</w:t>
      </w:r>
      <w:r w:rsidRPr="00932C67">
        <w:rPr>
          <w:rFonts w:ascii="Arial" w:hAnsi="Arial" w:cs="Arial"/>
          <w:sz w:val="22"/>
          <w:szCs w:val="22"/>
          <w:vertAlign w:val="superscript"/>
        </w:rPr>
        <w:t>3</w:t>
      </w:r>
      <w:r w:rsidRPr="00932C67">
        <w:rPr>
          <w:rFonts w:ascii="Arial" w:hAnsi="Arial" w:cs="Arial"/>
          <w:sz w:val="22"/>
          <w:szCs w:val="22"/>
        </w:rPr>
        <w:t>/s. Esta obra de desvío debe ser aprobada de igual forma por CONAGUA y por “EL IMTA” definiendo mediante un análisis económico la viabilidad técnica y económica de la obra con base al menos 3 alternativas.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Es necesario considerar que la obra de desvío es tan importante como parte de los diseños ejecutivos del canal, ya que depende de su viabilidad y aprobación la construcción del tramo de canal. Puede considerarse tuberías, bombeo, canales o bien alguna otra forma de conducir el agua por el mismo lecho a reconstruir.</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El procedimiento constructivo de sobreelevación del canal puede presentarse en dos formas: t</w:t>
      </w:r>
      <w:r w:rsidRPr="00932C67">
        <w:rPr>
          <w:rFonts w:ascii="Arial" w:hAnsi="Arial" w:cs="Arial"/>
          <w:b/>
          <w:sz w:val="22"/>
          <w:szCs w:val="22"/>
        </w:rPr>
        <w:t>erraplén</w:t>
      </w:r>
      <w:r w:rsidRPr="00932C67">
        <w:rPr>
          <w:rFonts w:ascii="Arial" w:hAnsi="Arial" w:cs="Arial"/>
          <w:sz w:val="22"/>
          <w:szCs w:val="22"/>
        </w:rPr>
        <w:t xml:space="preserve"> (con amplitud de camino de 6 m) cuando sólo es necesario relleno compactado de los volúmenes para la sobreelevación y formación de caminos.  Se calcula la formación de bordos con material inerte procedente de banco de préstamo y/o préstamo lateral, compactándose al 90% de la prueba </w:t>
      </w:r>
      <w:proofErr w:type="spellStart"/>
      <w:r w:rsidRPr="00932C67">
        <w:rPr>
          <w:rFonts w:ascii="Arial" w:hAnsi="Arial" w:cs="Arial"/>
          <w:sz w:val="22"/>
          <w:szCs w:val="22"/>
        </w:rPr>
        <w:t>proctor</w:t>
      </w:r>
      <w:proofErr w:type="spellEnd"/>
      <w:r w:rsidRPr="00932C67">
        <w:rPr>
          <w:rFonts w:ascii="Arial" w:hAnsi="Arial" w:cs="Arial"/>
          <w:sz w:val="22"/>
          <w:szCs w:val="22"/>
        </w:rPr>
        <w:t>, en capas no mayores de 20 cm y con la humedad que determine el laboratorio. Inmediatamente después se procede con la excavación del material sobre la banqueta de concreto existente y de la sobre-colocación de los terraplenes para afine de superficie sobre la que se colocará concreto de sobreelevación. Se coloca suelo-cemento en el talud de sobreelevación y cunetas cuando se requiera con un espesor de 5 a 10 cm como máximo</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Para fines de cotización es necesario considerar una estructura de transición de entrada del canal de una longitud de 200 m de largo, en concreto armado y con sus dentellones apropiadas.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Al finalizar el proyecto de la transición del canal principal y la adaptación de sus estructuras en proyectos suplementarios proporcionados por el </w:t>
      </w:r>
      <w:r w:rsidRPr="00932C67">
        <w:rPr>
          <w:rFonts w:ascii="Arial" w:hAnsi="Arial" w:cs="Arial"/>
          <w:sz w:val="22"/>
          <w:szCs w:val="22"/>
          <w:lang w:eastAsia="es-ES_tradnl"/>
        </w:rPr>
        <w:t xml:space="preserve">personal técnico </w:t>
      </w:r>
      <w:proofErr w:type="gramStart"/>
      <w:r w:rsidRPr="00932C67">
        <w:rPr>
          <w:rFonts w:ascii="Arial" w:hAnsi="Arial" w:cs="Arial"/>
          <w:sz w:val="22"/>
          <w:szCs w:val="22"/>
          <w:lang w:eastAsia="es-ES_tradnl"/>
        </w:rPr>
        <w:t xml:space="preserve">de  </w:t>
      </w:r>
      <w:r w:rsidRPr="00932C67">
        <w:rPr>
          <w:rFonts w:ascii="Arial" w:hAnsi="Arial" w:cs="Arial"/>
          <w:sz w:val="22"/>
          <w:szCs w:val="22"/>
        </w:rPr>
        <w:t>“</w:t>
      </w:r>
      <w:proofErr w:type="gramEnd"/>
      <w:r w:rsidRPr="00932C67">
        <w:rPr>
          <w:rFonts w:ascii="Arial" w:hAnsi="Arial" w:cs="Arial"/>
          <w:sz w:val="22"/>
          <w:szCs w:val="22"/>
        </w:rPr>
        <w:t>EL IMTA”,  el  PRESTADOR DE SERVICIO  obtendrá las cantidades  de  obra  correspondientes  de  acuerdo  al   catálogo  de Conceptos de Trabajo vigente en la CONAGUA.  Una vez concluidos los trabajos, todo el material de apoyo, análisis, cálculo y volumetría que se haya utilizado y/o generado en la ejecución del proyecto de la sobreelevación del canal principal.</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932C67" w:rsidP="00446134">
      <w:pPr>
        <w:tabs>
          <w:tab w:val="left" w:pos="-1440"/>
          <w:tab w:val="left" w:pos="-720"/>
        </w:tabs>
        <w:jc w:val="both"/>
        <w:rPr>
          <w:rFonts w:ascii="Arial" w:hAnsi="Arial" w:cs="Arial"/>
          <w:sz w:val="22"/>
          <w:szCs w:val="22"/>
        </w:rPr>
      </w:pPr>
      <w:r w:rsidRPr="00932C67">
        <w:rPr>
          <w:rFonts w:ascii="Arial" w:hAnsi="Arial" w:cs="Arial"/>
          <w:sz w:val="22"/>
          <w:szCs w:val="22"/>
        </w:rPr>
        <w:t>6</w:t>
      </w:r>
      <w:r w:rsidR="00446134" w:rsidRPr="00932C67">
        <w:rPr>
          <w:rFonts w:ascii="Arial" w:hAnsi="Arial" w:cs="Arial"/>
          <w:sz w:val="22"/>
          <w:szCs w:val="22"/>
        </w:rPr>
        <w:t>.3.1.1.3.2.- ESTIMACIÓN DEL VOLUMEN Y EL PROCEDIMIENTO DE DESAZOLVE EN EL AREA DE LA TRANSICIÓN DE SALIDA DEL DIQUE MARIQUITA.</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lang w:eastAsia="es-ES_tradnl"/>
        </w:rPr>
        <w:t>Por el precio unitario consignado en el catálogo para este concepto, el “PRESTA</w:t>
      </w:r>
      <w:r w:rsidR="006345FF">
        <w:rPr>
          <w:rFonts w:ascii="Arial" w:hAnsi="Arial" w:cs="Arial"/>
          <w:sz w:val="22"/>
          <w:szCs w:val="22"/>
          <w:lang w:eastAsia="es-ES_tradnl"/>
        </w:rPr>
        <w:t>DOR DEL SERVICIO”, obtendrá el á</w:t>
      </w:r>
      <w:r w:rsidRPr="00932C67">
        <w:rPr>
          <w:rFonts w:ascii="Arial" w:hAnsi="Arial" w:cs="Arial"/>
          <w:sz w:val="22"/>
          <w:szCs w:val="22"/>
          <w:lang w:eastAsia="es-ES_tradnl"/>
        </w:rPr>
        <w:t xml:space="preserve">rea y el volumen total con desazolve con base en el proyecto de la transición de salida diseñada. </w:t>
      </w:r>
      <w:r w:rsidRPr="00932C67">
        <w:rPr>
          <w:rFonts w:ascii="Arial" w:hAnsi="Arial" w:cs="Arial"/>
          <w:sz w:val="22"/>
          <w:szCs w:val="22"/>
        </w:rPr>
        <w:t xml:space="preserve">El </w:t>
      </w:r>
      <w:proofErr w:type="gramStart"/>
      <w:r w:rsidRPr="00932C67">
        <w:rPr>
          <w:rFonts w:ascii="Arial" w:hAnsi="Arial" w:cs="Arial"/>
          <w:sz w:val="22"/>
          <w:szCs w:val="22"/>
        </w:rPr>
        <w:t>dique  Mariquita</w:t>
      </w:r>
      <w:proofErr w:type="gramEnd"/>
      <w:r w:rsidRPr="00932C67">
        <w:rPr>
          <w:rFonts w:ascii="Arial" w:hAnsi="Arial" w:cs="Arial"/>
          <w:sz w:val="22"/>
          <w:szCs w:val="22"/>
        </w:rPr>
        <w:t xml:space="preserve"> tiene una supe</w:t>
      </w:r>
      <w:r w:rsidR="006345FF">
        <w:rPr>
          <w:rFonts w:ascii="Arial" w:hAnsi="Arial" w:cs="Arial"/>
          <w:sz w:val="22"/>
          <w:szCs w:val="22"/>
        </w:rPr>
        <w:t>rficie aproximada de 470 ha de á</w:t>
      </w:r>
      <w:r w:rsidRPr="00932C67">
        <w:rPr>
          <w:rFonts w:ascii="Arial" w:hAnsi="Arial" w:cs="Arial"/>
          <w:sz w:val="22"/>
          <w:szCs w:val="22"/>
        </w:rPr>
        <w:t xml:space="preserve">rea con cobertura inundable de acuerdo con la curva de áreas capacidad del año de 1965. A </w:t>
      </w:r>
      <w:proofErr w:type="gramStart"/>
      <w:r w:rsidRPr="00932C67">
        <w:rPr>
          <w:rFonts w:ascii="Arial" w:hAnsi="Arial" w:cs="Arial"/>
          <w:sz w:val="22"/>
          <w:szCs w:val="22"/>
        </w:rPr>
        <w:t>continuación</w:t>
      </w:r>
      <w:proofErr w:type="gramEnd"/>
      <w:r w:rsidRPr="00932C67">
        <w:rPr>
          <w:rFonts w:ascii="Arial" w:hAnsi="Arial" w:cs="Arial"/>
          <w:sz w:val="22"/>
          <w:szCs w:val="22"/>
        </w:rPr>
        <w:t xml:space="preserve"> se muestra una imagen del Dique Mariquita tomada de Google </w:t>
      </w:r>
      <w:proofErr w:type="spellStart"/>
      <w:r w:rsidRPr="00932C67">
        <w:rPr>
          <w:rFonts w:ascii="Arial" w:hAnsi="Arial" w:cs="Arial"/>
          <w:sz w:val="22"/>
          <w:szCs w:val="22"/>
        </w:rPr>
        <w:t>Earth</w:t>
      </w:r>
      <w:proofErr w:type="spellEnd"/>
      <w:r w:rsidRPr="00932C67">
        <w:rPr>
          <w:rFonts w:ascii="Arial" w:hAnsi="Arial" w:cs="Arial"/>
          <w:sz w:val="22"/>
          <w:szCs w:val="22"/>
        </w:rPr>
        <w:t xml:space="preserve"> 2010, año en que el dique mostró niveles de </w:t>
      </w:r>
      <w:r w:rsidRPr="00932C67">
        <w:rPr>
          <w:rFonts w:ascii="Arial" w:hAnsi="Arial" w:cs="Arial"/>
          <w:sz w:val="22"/>
          <w:szCs w:val="22"/>
        </w:rPr>
        <w:lastRenderedPageBreak/>
        <w:t>agua bajos y permitió establecer estas posibles áreas de azolvamiento que obstruyen la dinámica del flujo hacia la salida.</w:t>
      </w:r>
    </w:p>
    <w:p w:rsidR="00446134" w:rsidRPr="00932C67" w:rsidRDefault="00446134" w:rsidP="00446134">
      <w:pPr>
        <w:ind w:left="567" w:hanging="567"/>
        <w:jc w:val="both"/>
        <w:rPr>
          <w:rFonts w:ascii="Arial" w:hAnsi="Arial" w:cs="Arial"/>
          <w:sz w:val="22"/>
          <w:szCs w:val="22"/>
        </w:rPr>
      </w:pPr>
    </w:p>
    <w:p w:rsidR="00446134" w:rsidRPr="00932C67" w:rsidRDefault="00446134" w:rsidP="00446134">
      <w:pPr>
        <w:ind w:left="567" w:hanging="567"/>
        <w:jc w:val="center"/>
        <w:rPr>
          <w:rFonts w:ascii="Arial" w:hAnsi="Arial" w:cs="Arial"/>
          <w:sz w:val="22"/>
          <w:szCs w:val="22"/>
        </w:rPr>
      </w:pPr>
      <w:r w:rsidRPr="00932C67">
        <w:rPr>
          <w:rFonts w:ascii="Arial" w:hAnsi="Arial" w:cs="Arial"/>
          <w:noProof/>
          <w:sz w:val="22"/>
          <w:szCs w:val="22"/>
          <w:lang w:val="es-MX" w:eastAsia="es-MX"/>
        </w:rPr>
        <w:drawing>
          <wp:inline distT="0" distB="0" distL="0" distR="0" wp14:anchorId="11A4A2B9" wp14:editId="74034A6D">
            <wp:extent cx="4168140" cy="3552393"/>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1946" cy="3564160"/>
                    </a:xfrm>
                    <a:prstGeom prst="rect">
                      <a:avLst/>
                    </a:prstGeom>
                    <a:noFill/>
                  </pic:spPr>
                </pic:pic>
              </a:graphicData>
            </a:graphic>
          </wp:inline>
        </w:drawing>
      </w:r>
    </w:p>
    <w:p w:rsidR="00446134" w:rsidRPr="00932C67" w:rsidRDefault="00446134" w:rsidP="00446134">
      <w:pPr>
        <w:ind w:left="567" w:hanging="567"/>
        <w:jc w:val="center"/>
        <w:rPr>
          <w:rFonts w:ascii="Arial" w:hAnsi="Arial" w:cs="Arial"/>
          <w:sz w:val="22"/>
          <w:szCs w:val="22"/>
        </w:rPr>
      </w:pPr>
    </w:p>
    <w:p w:rsidR="00446134" w:rsidRPr="00932C67" w:rsidRDefault="00446134" w:rsidP="00446134">
      <w:pPr>
        <w:ind w:left="567" w:hanging="567"/>
        <w:jc w:val="center"/>
        <w:rPr>
          <w:rFonts w:ascii="Arial" w:hAnsi="Arial" w:cs="Arial"/>
          <w:sz w:val="22"/>
          <w:szCs w:val="22"/>
        </w:rPr>
      </w:pPr>
      <w:r w:rsidRPr="00932C67">
        <w:rPr>
          <w:rFonts w:ascii="Arial" w:hAnsi="Arial" w:cs="Arial"/>
          <w:sz w:val="22"/>
          <w:szCs w:val="22"/>
        </w:rPr>
        <w:t>Figura (</w:t>
      </w:r>
      <w:proofErr w:type="gramStart"/>
      <w:r w:rsidRPr="00932C67">
        <w:rPr>
          <w:rFonts w:ascii="Arial" w:hAnsi="Arial" w:cs="Arial"/>
          <w:sz w:val="22"/>
          <w:szCs w:val="22"/>
        </w:rPr>
        <w:t>).-</w:t>
      </w:r>
      <w:proofErr w:type="gramEnd"/>
      <w:r w:rsidRPr="00932C67">
        <w:rPr>
          <w:rFonts w:ascii="Arial" w:hAnsi="Arial" w:cs="Arial"/>
          <w:sz w:val="22"/>
          <w:szCs w:val="22"/>
        </w:rPr>
        <w:t xml:space="preserve"> Posibles áreas de azolve presente en la transición de salida del  Dique Mariquita.</w:t>
      </w:r>
    </w:p>
    <w:p w:rsidR="00446134" w:rsidRPr="00932C67" w:rsidRDefault="00446134" w:rsidP="00446134">
      <w:pPr>
        <w:ind w:left="567" w:hanging="567"/>
        <w:jc w:val="center"/>
        <w:rPr>
          <w:rFonts w:ascii="Arial" w:hAnsi="Arial" w:cs="Arial"/>
          <w:sz w:val="22"/>
          <w:szCs w:val="22"/>
        </w:rPr>
      </w:pPr>
    </w:p>
    <w:p w:rsidR="00446134" w:rsidRPr="00932C67" w:rsidRDefault="00446134" w:rsidP="00446134">
      <w:pPr>
        <w:ind w:left="567" w:hanging="567"/>
        <w:jc w:val="center"/>
        <w:rPr>
          <w:rFonts w:ascii="Arial" w:hAnsi="Arial" w:cs="Arial"/>
          <w:sz w:val="22"/>
          <w:szCs w:val="22"/>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Para ejecutar los trabajos, el “PRESTADOR DEL SERVICIO” calculará con base en las secciones leva</w:t>
      </w:r>
      <w:r w:rsidR="006345FF">
        <w:rPr>
          <w:rFonts w:ascii="Arial" w:hAnsi="Arial" w:cs="Arial"/>
          <w:sz w:val="22"/>
          <w:szCs w:val="22"/>
          <w:lang w:eastAsia="es-ES_tradnl"/>
        </w:rPr>
        <w:t>ntadas de 300 m de ancho en el á</w:t>
      </w:r>
      <w:r w:rsidRPr="00932C67">
        <w:rPr>
          <w:rFonts w:ascii="Arial" w:hAnsi="Arial" w:cs="Arial"/>
          <w:sz w:val="22"/>
          <w:szCs w:val="22"/>
          <w:lang w:eastAsia="es-ES_tradnl"/>
        </w:rPr>
        <w:t xml:space="preserve">rea de la transición de salida a cada 20 y con las pendientes del canal de transición de salida proyectadas aguas arriba hasta el punto donde se ubique la sección del </w:t>
      </w:r>
      <w:proofErr w:type="spellStart"/>
      <w:r w:rsidRPr="00932C67">
        <w:rPr>
          <w:rFonts w:ascii="Arial" w:hAnsi="Arial" w:cs="Arial"/>
          <w:sz w:val="22"/>
          <w:szCs w:val="22"/>
          <w:lang w:eastAsia="es-ES_tradnl"/>
        </w:rPr>
        <w:t>cadenamiento</w:t>
      </w:r>
      <w:proofErr w:type="spellEnd"/>
      <w:r w:rsidRPr="00932C67">
        <w:rPr>
          <w:rFonts w:ascii="Arial" w:hAnsi="Arial" w:cs="Arial"/>
          <w:sz w:val="22"/>
          <w:szCs w:val="22"/>
          <w:lang w:eastAsia="es-ES_tradnl"/>
        </w:rPr>
        <w:t xml:space="preserve"> km 0+300, los volúmenes de azolve necesarias para auxiliar al canal actual de llamada en la conducción del gasto hasta la transición de salida. </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El volumen total de desazolve se estimará sumando los volúmenes parciales de todos los polígonos levantados y se expresará en metros cúbicos hectáreas para fines de pago por precio unitario.</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rPr>
        <w:t xml:space="preserve">Para fines de cotización se estima un total de 3 ha a calcular de las 9 levantadas en la transición de salida del Dique Mariquita. </w:t>
      </w:r>
      <w:r w:rsidRPr="00932C67">
        <w:rPr>
          <w:rFonts w:ascii="Arial" w:hAnsi="Arial" w:cs="Arial"/>
          <w:sz w:val="22"/>
          <w:szCs w:val="22"/>
          <w:lang w:eastAsia="es-ES_tradnl"/>
        </w:rPr>
        <w:t>Dentro del precio unitario estipulado en el catálogo para este concepto, el “PRESTADOR DEL SERVICIO” incluirá los costos que origine el suministro de equipo, material y recurso humano necesarios para la realización de estos trabajos, tanto en presencia de agua como en terreno fangoso.</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 xml:space="preserve">Los datos de los volúmenes, se registrarán en archivos generadores en </w:t>
      </w:r>
      <w:proofErr w:type="spellStart"/>
      <w:r w:rsidRPr="00932C67">
        <w:rPr>
          <w:rFonts w:ascii="Arial" w:hAnsi="Arial" w:cs="Arial"/>
          <w:sz w:val="22"/>
          <w:szCs w:val="22"/>
          <w:lang w:eastAsia="es-ES_tradnl"/>
        </w:rPr>
        <w:t>excel</w:t>
      </w:r>
      <w:proofErr w:type="spellEnd"/>
      <w:r w:rsidRPr="00932C67">
        <w:rPr>
          <w:rFonts w:ascii="Arial" w:hAnsi="Arial" w:cs="Arial"/>
          <w:sz w:val="22"/>
          <w:szCs w:val="22"/>
          <w:lang w:eastAsia="es-ES_tradnl"/>
        </w:rPr>
        <w:t xml:space="preserve"> o bien preferentemente en archivos magnéticos, con el objeto de cotejar la exactitud de los trabajos y dibujar las áreas correspondientes, lo más detallado posible, los cuales deberán realizarse con el programa de computadora AutoCAD</w:t>
      </w:r>
      <w:r w:rsidR="006345FF">
        <w:rPr>
          <w:rFonts w:ascii="Arial" w:hAnsi="Arial" w:cs="Arial"/>
          <w:sz w:val="22"/>
          <w:szCs w:val="22"/>
          <w:lang w:eastAsia="es-ES_tradnl"/>
        </w:rPr>
        <w:t xml:space="preserve"> 2010 o </w:t>
      </w:r>
      <w:r w:rsidRPr="00932C67">
        <w:rPr>
          <w:rFonts w:ascii="Arial" w:hAnsi="Arial" w:cs="Arial"/>
          <w:sz w:val="22"/>
          <w:szCs w:val="22"/>
          <w:lang w:eastAsia="es-ES_tradnl"/>
        </w:rPr>
        <w:t xml:space="preserve"> en su versión más reciente, a escala 1:100 vertical y horizontal, u otra escala que indique el </w:t>
      </w:r>
      <w:r w:rsidR="007E7A09" w:rsidRPr="007E7A09">
        <w:rPr>
          <w:rFonts w:ascii="Arial" w:hAnsi="Arial" w:cs="Arial"/>
          <w:sz w:val="22"/>
          <w:szCs w:val="22"/>
          <w:lang w:eastAsia="es-ES_tradnl"/>
        </w:rPr>
        <w:t>solicitante del servicio</w:t>
      </w:r>
      <w:r w:rsidRPr="00932C67">
        <w:rPr>
          <w:rFonts w:ascii="Arial" w:hAnsi="Arial" w:cs="Arial"/>
          <w:sz w:val="22"/>
          <w:szCs w:val="22"/>
          <w:lang w:eastAsia="es-ES_tradnl"/>
        </w:rPr>
        <w:t>, indicando siempre la estación y cota respectivas, estas se entregarán en formato digital.</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jc w:val="both"/>
        <w:rPr>
          <w:rFonts w:ascii="Arial" w:hAnsi="Arial" w:cs="Arial"/>
          <w:sz w:val="22"/>
          <w:szCs w:val="22"/>
          <w:lang w:eastAsia="es-ES_tradnl"/>
        </w:rPr>
      </w:pPr>
      <w:r w:rsidRPr="00932C67">
        <w:rPr>
          <w:rFonts w:ascii="Arial" w:hAnsi="Arial" w:cs="Arial"/>
          <w:sz w:val="22"/>
          <w:szCs w:val="22"/>
          <w:lang w:eastAsia="es-ES_tradnl"/>
        </w:rPr>
        <w:t xml:space="preserve">Las libretas de campo y/o archivos magnéticos y dibujos con el perfil de las secciones transversales al eje del trazo de apoyo, deben actualizarse diariamente con fines de certificación y evaluación en el </w:t>
      </w:r>
      <w:r w:rsidRPr="00932C67">
        <w:rPr>
          <w:rFonts w:ascii="Arial" w:hAnsi="Arial" w:cs="Arial"/>
          <w:sz w:val="22"/>
          <w:szCs w:val="22"/>
          <w:lang w:eastAsia="es-ES_tradnl"/>
        </w:rPr>
        <w:lastRenderedPageBreak/>
        <w:t xml:space="preserve">avance de los trabajos. Una vez concluidos los trabajos objeto del presente contrato, las libretas de campo y/o archivos magnéticos y dibujos con el perfil de las secciones transversales al eje del canal, deben entregarse al </w:t>
      </w:r>
      <w:r w:rsidR="007E7A09" w:rsidRPr="007E7A09">
        <w:rPr>
          <w:rFonts w:ascii="Arial" w:hAnsi="Arial" w:cs="Arial"/>
          <w:sz w:val="22"/>
          <w:szCs w:val="22"/>
          <w:lang w:eastAsia="es-ES_tradnl"/>
        </w:rPr>
        <w:t>solicitante del servicio</w:t>
      </w:r>
      <w:r w:rsidRPr="00932C67">
        <w:rPr>
          <w:rFonts w:ascii="Arial" w:hAnsi="Arial" w:cs="Arial"/>
          <w:sz w:val="22"/>
          <w:szCs w:val="22"/>
          <w:lang w:eastAsia="es-ES_tradnl"/>
        </w:rPr>
        <w:t>.</w:t>
      </w:r>
    </w:p>
    <w:p w:rsidR="00446134" w:rsidRPr="00932C67" w:rsidRDefault="00446134" w:rsidP="00446134">
      <w:pPr>
        <w:jc w:val="both"/>
        <w:rPr>
          <w:rFonts w:ascii="Arial" w:hAnsi="Arial" w:cs="Arial"/>
          <w:sz w:val="22"/>
          <w:szCs w:val="22"/>
          <w:lang w:eastAsia="es-ES_tradnl"/>
        </w:rPr>
      </w:pP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932C67" w:rsidP="00446134">
      <w:pPr>
        <w:tabs>
          <w:tab w:val="left" w:pos="-1440"/>
          <w:tab w:val="left" w:pos="-720"/>
        </w:tabs>
        <w:jc w:val="both"/>
        <w:rPr>
          <w:rFonts w:ascii="Arial" w:hAnsi="Arial" w:cs="Arial"/>
          <w:sz w:val="22"/>
          <w:szCs w:val="22"/>
        </w:rPr>
      </w:pPr>
      <w:r w:rsidRPr="00932C67">
        <w:rPr>
          <w:rFonts w:ascii="Arial" w:hAnsi="Arial" w:cs="Arial"/>
          <w:sz w:val="22"/>
          <w:szCs w:val="22"/>
        </w:rPr>
        <w:t>6</w:t>
      </w:r>
      <w:r w:rsidR="00446134" w:rsidRPr="00932C67">
        <w:rPr>
          <w:rFonts w:ascii="Arial" w:hAnsi="Arial" w:cs="Arial"/>
          <w:sz w:val="22"/>
          <w:szCs w:val="22"/>
        </w:rPr>
        <w:t>.3.1.1.3.3.- PROYECTO DE LIMPIEZA DEL LIRIO ACUATICO EN EL DIQUE MARIQUITA.</w:t>
      </w:r>
    </w:p>
    <w:p w:rsidR="006345FF" w:rsidRDefault="006345FF"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En los últimos cuatro años se han venido realizado diferentes proyectos y acciones encaminadas a mejorar la operación e incrementar la capacidad del Canal Principal </w:t>
      </w:r>
      <w:proofErr w:type="spellStart"/>
      <w:r w:rsidRPr="00932C67">
        <w:rPr>
          <w:rFonts w:ascii="Arial" w:hAnsi="Arial" w:cs="Arial"/>
          <w:sz w:val="22"/>
          <w:szCs w:val="22"/>
        </w:rPr>
        <w:t>Humaya</w:t>
      </w:r>
      <w:proofErr w:type="spellEnd"/>
      <w:r w:rsidRPr="00932C67">
        <w:rPr>
          <w:rFonts w:ascii="Arial" w:hAnsi="Arial" w:cs="Arial"/>
          <w:sz w:val="22"/>
          <w:szCs w:val="22"/>
        </w:rPr>
        <w:t>, de los que sobresalen la sobreelevación y la rehabilitación de la infraestructura existente. En el caso de los diques y específicamente del Dique Mariquita es necesario realizar la eliminación del lirio acuático, la rectificación del cauce y el desazolve del tramo de salida, lo que se traducirá en un mejor funcionamiento y la disminución de las pérdidas de agua. El Dique Mariquita cuenta con una superficie de 450 Ha y durante varios años, su superficie ha estado infestada por de lirio acuático, en algunos años la maleza ha llegado a cubrir casi el 80% del espejo del agua y desde hace tiempo se han venido destinando recursos para combatirlo utilizando diferentes métodos que a la fecha no han sido efectivos y el problema aún persiste. El objetivo de la parte del proyecto general sobre el Dique Mariquita, es el control mecánico del lirio acuático y la maleza asociada, para lo cual es necesario tener en cuenta lo siguiente:</w:t>
      </w:r>
    </w:p>
    <w:p w:rsidR="00446134" w:rsidRPr="00932C67" w:rsidRDefault="00446134" w:rsidP="00446134">
      <w:pPr>
        <w:jc w:val="both"/>
        <w:rPr>
          <w:rFonts w:ascii="Arial" w:hAnsi="Arial" w:cs="Arial"/>
          <w:b/>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Diagnóstico del estado actual. Con base en los resultados de los recorridos de campo (desde el año 2013 a la fecha), se confirmó que el lirio acuático o pato es la principal especie de maleza ya que infesta la mayor superficie del dique y ocasiona que plantas muertas acumuladas en las retenidas mecánicas colocadas a la salida del dique, formen verdaderos tapones flotantes que propician el desarrollo de otras especies oportunistas como el zacate peludo (pará = </w:t>
      </w:r>
      <w:proofErr w:type="spellStart"/>
      <w:r w:rsidRPr="00932C67">
        <w:rPr>
          <w:rFonts w:ascii="Arial" w:hAnsi="Arial" w:cs="Arial"/>
          <w:i/>
          <w:sz w:val="22"/>
          <w:szCs w:val="22"/>
        </w:rPr>
        <w:t>Urochloa</w:t>
      </w:r>
      <w:proofErr w:type="spellEnd"/>
      <w:r w:rsidRPr="00932C67">
        <w:rPr>
          <w:rFonts w:ascii="Arial" w:hAnsi="Arial" w:cs="Arial"/>
          <w:i/>
          <w:sz w:val="22"/>
          <w:szCs w:val="22"/>
        </w:rPr>
        <w:t xml:space="preserve"> </w:t>
      </w:r>
      <w:proofErr w:type="spellStart"/>
      <w:r w:rsidRPr="00932C67">
        <w:rPr>
          <w:rFonts w:ascii="Arial" w:hAnsi="Arial" w:cs="Arial"/>
          <w:i/>
          <w:sz w:val="22"/>
          <w:szCs w:val="22"/>
        </w:rPr>
        <w:t>mutica</w:t>
      </w:r>
      <w:proofErr w:type="spellEnd"/>
      <w:r w:rsidRPr="00932C67">
        <w:rPr>
          <w:rFonts w:ascii="Arial" w:hAnsi="Arial" w:cs="Arial"/>
          <w:sz w:val="22"/>
          <w:szCs w:val="22"/>
        </w:rPr>
        <w:t>) y los bejucos (</w:t>
      </w:r>
      <w:proofErr w:type="spellStart"/>
      <w:r w:rsidRPr="00932C67">
        <w:rPr>
          <w:rFonts w:ascii="Arial" w:hAnsi="Arial" w:cs="Arial"/>
          <w:i/>
          <w:sz w:val="22"/>
          <w:szCs w:val="22"/>
        </w:rPr>
        <w:t>Mikania</w:t>
      </w:r>
      <w:proofErr w:type="spellEnd"/>
      <w:r w:rsidRPr="00932C67">
        <w:rPr>
          <w:rFonts w:ascii="Arial" w:hAnsi="Arial" w:cs="Arial"/>
          <w:i/>
          <w:sz w:val="22"/>
          <w:szCs w:val="22"/>
        </w:rPr>
        <w:t xml:space="preserve"> </w:t>
      </w:r>
      <w:proofErr w:type="spellStart"/>
      <w:r w:rsidRPr="00932C67">
        <w:rPr>
          <w:rFonts w:ascii="Arial" w:hAnsi="Arial" w:cs="Arial"/>
          <w:i/>
          <w:sz w:val="22"/>
          <w:szCs w:val="22"/>
        </w:rPr>
        <w:t>spp</w:t>
      </w:r>
      <w:proofErr w:type="spellEnd"/>
      <w:r w:rsidRPr="00932C67">
        <w:rPr>
          <w:rFonts w:ascii="Arial" w:hAnsi="Arial" w:cs="Arial"/>
          <w:sz w:val="22"/>
          <w:szCs w:val="22"/>
        </w:rPr>
        <w:t xml:space="preserve">).  Con el auxilio de imágenes de satélite, los recorridos en lancha por el dique y el apoyo de un vehículo autónomo no tripulado (Dron), se determinó que actualmente se cuenta con una superficie infestada de 98 Ha, de las cuales el 20% se encuentran localizadas muy cerca de las retenidas, el resto distribuidas en todo el espejo del dique.  </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Esquema para realizar el control mecánico el lirio (Extracción, transporte y depósito del material extraído).  El procedimiento o esquema costa de tres pasos. El primero definir las condiciones del lirio y el sitio donde éste se desarrolla. El segundo es establecer las especificaciones, recomendaciones a seguir y definir los requerimientos y características del equipo mecánico y sus implementos a utilizar; y el tercero es la asignación de tareas o labores que describen </w:t>
      </w:r>
      <w:proofErr w:type="gramStart"/>
      <w:r w:rsidRPr="00932C67">
        <w:rPr>
          <w:rFonts w:ascii="Arial" w:hAnsi="Arial" w:cs="Arial"/>
          <w:sz w:val="22"/>
          <w:szCs w:val="22"/>
        </w:rPr>
        <w:t>el  cómo</w:t>
      </w:r>
      <w:proofErr w:type="gramEnd"/>
      <w:r w:rsidRPr="00932C67">
        <w:rPr>
          <w:rFonts w:ascii="Arial" w:hAnsi="Arial" w:cs="Arial"/>
          <w:sz w:val="22"/>
          <w:szCs w:val="22"/>
        </w:rPr>
        <w:t>, cuándo, dónde y cuánto extraer; además del costo que representa cada acción.</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Extracción del lirio confinado y compactado. Para realizar la extracción del lirio acuático y las especies asociadas que forman los tapones de material vegetal flotante compactado y que se encuentra confinado sobre las retenidas y las inmediaciones de éstas, se requiere utilizar excavadoras hidráulicas de largo alcance, colocando como implemento de recolección una canastilla cosechadora en vez de un cucharon tradicional. La longitud de la canastilla debe ser al menos de 60 pulgadas. De la misma forma se pueden extraer aquellas plantas que se encuentren cerca de orilla y al alcance de equipo terrestre. Con esta acción se puede realizar la extracción mecánica de 20 Ha. Se considera utilizar dos excavadoras, una por la margen derecha y otra por la izquierda durante 10 días.  Se debe contar con el acceso y espacio seguro para la operación de maquinaria terrestre y las maniobras. También se debe contar con el espacio para el acomodo temporal del material extraído, así como contar además con el transporte para llevar el material a su depósito final. </w:t>
      </w:r>
    </w:p>
    <w:p w:rsidR="00446134" w:rsidRPr="00932C67" w:rsidRDefault="00446134" w:rsidP="00446134">
      <w:pPr>
        <w:pStyle w:val="Default"/>
        <w:jc w:val="both"/>
        <w:rPr>
          <w:color w:val="auto"/>
          <w:sz w:val="22"/>
          <w:szCs w:val="22"/>
        </w:rPr>
      </w:pPr>
    </w:p>
    <w:p w:rsidR="00446134" w:rsidRPr="00932C67" w:rsidRDefault="00446134" w:rsidP="00446134">
      <w:pPr>
        <w:pStyle w:val="Default"/>
        <w:ind w:left="720"/>
        <w:jc w:val="both"/>
        <w:rPr>
          <w:color w:val="auto"/>
          <w:sz w:val="22"/>
          <w:szCs w:val="22"/>
        </w:rPr>
      </w:pPr>
      <w:r w:rsidRPr="00932C67">
        <w:rPr>
          <w:noProof/>
          <w:color w:val="auto"/>
          <w:sz w:val="22"/>
          <w:szCs w:val="22"/>
          <w:lang w:eastAsia="es-MX"/>
        </w:rPr>
        <w:lastRenderedPageBreak/>
        <w:drawing>
          <wp:anchor distT="0" distB="0" distL="114300" distR="114300" simplePos="0" relativeHeight="251659264" behindDoc="0" locked="0" layoutInCell="1" allowOverlap="1" wp14:anchorId="3D4B32C8" wp14:editId="08E7EDD0">
            <wp:simplePos x="0" y="0"/>
            <wp:positionH relativeFrom="margin">
              <wp:posOffset>453390</wp:posOffset>
            </wp:positionH>
            <wp:positionV relativeFrom="paragraph">
              <wp:posOffset>191770</wp:posOffset>
            </wp:positionV>
            <wp:extent cx="4229100" cy="2380615"/>
            <wp:effectExtent l="0" t="0" r="0" b="63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2380615"/>
                    </a:xfrm>
                    <a:prstGeom prst="rect">
                      <a:avLst/>
                    </a:prstGeom>
                    <a:noFill/>
                  </pic:spPr>
                </pic:pic>
              </a:graphicData>
            </a:graphic>
            <wp14:sizeRelH relativeFrom="page">
              <wp14:pctWidth>0</wp14:pctWidth>
            </wp14:sizeRelH>
            <wp14:sizeRelV relativeFrom="page">
              <wp14:pctHeight>0</wp14:pctHeight>
            </wp14:sizeRelV>
          </wp:anchor>
        </w:drawing>
      </w:r>
    </w:p>
    <w:p w:rsidR="00446134" w:rsidRPr="00932C67" w:rsidRDefault="00446134" w:rsidP="00446134">
      <w:pPr>
        <w:pStyle w:val="Default"/>
        <w:ind w:left="705" w:hanging="705"/>
        <w:jc w:val="both"/>
        <w:rPr>
          <w:color w:val="auto"/>
          <w:sz w:val="22"/>
          <w:szCs w:val="22"/>
        </w:rPr>
      </w:pPr>
      <w:r w:rsidRPr="00932C67">
        <w:rPr>
          <w:color w:val="auto"/>
          <w:sz w:val="22"/>
          <w:szCs w:val="22"/>
        </w:rPr>
        <w:t xml:space="preserve">   Extracción mecánica del lirio en un la Presa Hermenegildo Galena con excavadora de brazo largo.</w:t>
      </w:r>
    </w:p>
    <w:p w:rsidR="00446134" w:rsidRPr="00932C67" w:rsidRDefault="00446134" w:rsidP="00446134">
      <w:pPr>
        <w:jc w:val="both"/>
        <w:rPr>
          <w:rFonts w:ascii="Arial" w:hAnsi="Arial" w:cs="Arial"/>
          <w:sz w:val="22"/>
          <w:szCs w:val="22"/>
        </w:rPr>
      </w:pPr>
    </w:p>
    <w:p w:rsidR="00446134" w:rsidRPr="00932C67" w:rsidRDefault="00446134" w:rsidP="00446134">
      <w:pPr>
        <w:pStyle w:val="Default"/>
        <w:jc w:val="both"/>
        <w:rPr>
          <w:color w:val="auto"/>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Trituración del lirio que flota libremente sobre la superficie del agua y conforma manchones. En aquellas zonas donde no sea posible utilizar las excavadoras porque las plantas se ubican fuera del alcance de la canastilla o bien porque el lirio flota libremente sobre la superficie del agua y los manchones que conforma quedan dispersos dentro del vaso (78 Ha), lo más recomendable es utilizar un equipo triturador. El triturador de lirio acuáticos cuenta con un casco metálico flotante propulsado con </w:t>
      </w:r>
      <w:proofErr w:type="spellStart"/>
      <w:r w:rsidRPr="00932C67">
        <w:rPr>
          <w:rFonts w:ascii="Arial" w:hAnsi="Arial" w:cs="Arial"/>
          <w:sz w:val="22"/>
          <w:szCs w:val="22"/>
        </w:rPr>
        <w:t>propelas</w:t>
      </w:r>
      <w:proofErr w:type="spellEnd"/>
      <w:r w:rsidRPr="00932C67">
        <w:rPr>
          <w:rFonts w:ascii="Arial" w:hAnsi="Arial" w:cs="Arial"/>
          <w:sz w:val="22"/>
          <w:szCs w:val="22"/>
        </w:rPr>
        <w:t xml:space="preserve"> giratorias con motor </w:t>
      </w:r>
      <w:proofErr w:type="spellStart"/>
      <w:r w:rsidRPr="00932C67">
        <w:rPr>
          <w:rFonts w:ascii="Arial" w:hAnsi="Arial" w:cs="Arial"/>
          <w:sz w:val="22"/>
          <w:szCs w:val="22"/>
        </w:rPr>
        <w:t>Diesel</w:t>
      </w:r>
      <w:proofErr w:type="spellEnd"/>
      <w:r w:rsidRPr="00932C67">
        <w:rPr>
          <w:rFonts w:ascii="Arial" w:hAnsi="Arial" w:cs="Arial"/>
          <w:sz w:val="22"/>
          <w:szCs w:val="22"/>
        </w:rPr>
        <w:t xml:space="preserve"> mayor a 300 HP, con cuchillas giratorias en forma de badajo que trabajan a 2500 rpm, con un ancho de corte de 4 metros y el rendimiento horario medio es 0.25 Ha, equivalente a 2 Ha por turno de 8 horas, bajo condiciones de trabajo normales. Es necesario que al menos trabaje durante dos turnos diario (4 Ha/día). Este equipo solamente opera donde pueda moverse libremente y donde la profundidad del agua permita su flotación que son al menos 80 cm. Se debe comenzar la trituración mecánica de plantas aguas arriba para asegurarse que se no habrá aporte de pantas nuevas donde ya se haya realizado la trituración. Desde el inicio de la trituración, se requiere contar con dos brigadas de trabajo para desprender y acarrear las plantas del lirio hasta frente de trabajo de la máquina, sobre todo cuando la superficie del agua presente obstáculos como rocas y troncos emergidos del fondo del cuerpo de agua y otros que limiten o impidan el avance del triturador. Para ello es necesario utilizar dos lanchas motorizadas y dos brigadas de apoyo con equipo salvavidas. La brigada estará compuesta con un lanchero y dos peones amarradores y </w:t>
      </w:r>
      <w:proofErr w:type="spellStart"/>
      <w:r w:rsidRPr="00932C67">
        <w:rPr>
          <w:rFonts w:ascii="Arial" w:hAnsi="Arial" w:cs="Arial"/>
          <w:sz w:val="22"/>
          <w:szCs w:val="22"/>
        </w:rPr>
        <w:t>desprendedores</w:t>
      </w:r>
      <w:proofErr w:type="spellEnd"/>
      <w:r w:rsidRPr="00932C67">
        <w:rPr>
          <w:rFonts w:ascii="Arial" w:hAnsi="Arial" w:cs="Arial"/>
          <w:sz w:val="22"/>
          <w:szCs w:val="22"/>
        </w:rPr>
        <w:t xml:space="preserve"> del lirio de las orillas del dique o lugares con vegetación arbustiva o leñosa que no permitan que el triturador opere.  Los trabajadores utilizarán ganchos o arañas de metal para desprender el lirio y sogas o redes para el acarreo de plantas hacia el frente de trabajo de la maquinaria. </w:t>
      </w:r>
    </w:p>
    <w:p w:rsidR="00446134" w:rsidRPr="00932C67" w:rsidRDefault="00446134" w:rsidP="00446134">
      <w:pPr>
        <w:pStyle w:val="Prrafodelista"/>
        <w:jc w:val="both"/>
        <w:rPr>
          <w:rFonts w:ascii="Arial" w:hAnsi="Arial" w:cs="Arial"/>
        </w:rPr>
      </w:pPr>
    </w:p>
    <w:p w:rsidR="00446134" w:rsidRPr="00932C67" w:rsidRDefault="00446134" w:rsidP="00446134">
      <w:pPr>
        <w:pStyle w:val="Prrafodelista"/>
        <w:jc w:val="center"/>
        <w:rPr>
          <w:rFonts w:ascii="Arial" w:hAnsi="Arial" w:cs="Arial"/>
        </w:rPr>
      </w:pPr>
      <w:r w:rsidRPr="00932C67">
        <w:rPr>
          <w:rFonts w:ascii="Arial" w:hAnsi="Arial" w:cs="Arial"/>
          <w:noProof/>
          <w:lang w:eastAsia="es-MX"/>
        </w:rPr>
        <w:lastRenderedPageBreak/>
        <w:drawing>
          <wp:anchor distT="0" distB="0" distL="114300" distR="114300" simplePos="0" relativeHeight="251660288" behindDoc="0" locked="0" layoutInCell="1" allowOverlap="1" wp14:anchorId="449AFF28" wp14:editId="093B7D06">
            <wp:simplePos x="0" y="0"/>
            <wp:positionH relativeFrom="column">
              <wp:posOffset>967740</wp:posOffset>
            </wp:positionH>
            <wp:positionV relativeFrom="paragraph">
              <wp:posOffset>3810</wp:posOffset>
            </wp:positionV>
            <wp:extent cx="4143375" cy="2422525"/>
            <wp:effectExtent l="0" t="0" r="9525" b="0"/>
            <wp:wrapTopAndBottom/>
            <wp:docPr id="5" name="Imagen 5" descr="http://2.bp.blogspot.com/-Ujru7tPAxqA/VwfdkD_cg2I/AAAAAAAAARM/bo1p2DfowxEPprhU9FayCKsNB7i5RKz0g/s1600/lir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2.bp.blogspot.com/-Ujru7tPAxqA/VwfdkD_cg2I/AAAAAAAAARM/bo1p2DfowxEPprhU9FayCKsNB7i5RKz0g/s1600/liri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3375" cy="2422525"/>
                    </a:xfrm>
                    <a:prstGeom prst="rect">
                      <a:avLst/>
                    </a:prstGeom>
                    <a:noFill/>
                  </pic:spPr>
                </pic:pic>
              </a:graphicData>
            </a:graphic>
            <wp14:sizeRelH relativeFrom="page">
              <wp14:pctWidth>0</wp14:pctWidth>
            </wp14:sizeRelH>
            <wp14:sizeRelV relativeFrom="page">
              <wp14:pctHeight>0</wp14:pctHeight>
            </wp14:sizeRelV>
          </wp:anchor>
        </w:drawing>
      </w:r>
    </w:p>
    <w:p w:rsidR="00446134" w:rsidRPr="00932C67" w:rsidRDefault="00446134" w:rsidP="006345FF">
      <w:pPr>
        <w:pStyle w:val="Prrafodelista"/>
        <w:jc w:val="both"/>
        <w:rPr>
          <w:rFonts w:ascii="Arial" w:hAnsi="Arial" w:cs="Arial"/>
        </w:rPr>
      </w:pPr>
      <w:r w:rsidRPr="00932C67">
        <w:rPr>
          <w:rFonts w:ascii="Arial" w:hAnsi="Arial" w:cs="Arial"/>
        </w:rPr>
        <w:t>Triturador trabajando sobre lirio acuático en la Presa Julián Adame en Zacatecas.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932C67" w:rsidP="00446134">
      <w:pPr>
        <w:jc w:val="both"/>
        <w:rPr>
          <w:rFonts w:ascii="Arial" w:hAnsi="Arial" w:cs="Arial"/>
          <w:b/>
          <w:sz w:val="22"/>
          <w:szCs w:val="22"/>
        </w:rPr>
      </w:pPr>
      <w:proofErr w:type="gramStart"/>
      <w:r w:rsidRPr="00932C67">
        <w:rPr>
          <w:rFonts w:ascii="Arial" w:hAnsi="Arial" w:cs="Arial"/>
          <w:b/>
          <w:sz w:val="22"/>
          <w:szCs w:val="22"/>
        </w:rPr>
        <w:t>6</w:t>
      </w:r>
      <w:r w:rsidR="00446134" w:rsidRPr="00932C67">
        <w:rPr>
          <w:rFonts w:ascii="Arial" w:hAnsi="Arial" w:cs="Arial"/>
          <w:b/>
          <w:sz w:val="22"/>
          <w:szCs w:val="22"/>
        </w:rPr>
        <w:t>.4  INTEGRACIÓN</w:t>
      </w:r>
      <w:proofErr w:type="gramEnd"/>
      <w:r w:rsidR="00446134" w:rsidRPr="00932C67">
        <w:rPr>
          <w:rFonts w:ascii="Arial" w:hAnsi="Arial" w:cs="Arial"/>
          <w:b/>
          <w:sz w:val="22"/>
          <w:szCs w:val="22"/>
        </w:rPr>
        <w:t xml:space="preserve"> DE LA DOCUMENTACIÓN TÉCNICA PARA EL CONCURSO DE LAS OBRAS.</w:t>
      </w:r>
    </w:p>
    <w:p w:rsidR="00446134" w:rsidRPr="00932C67" w:rsidRDefault="00446134" w:rsidP="00446134">
      <w:pPr>
        <w:pStyle w:val="Prrafodelista"/>
        <w:ind w:left="0"/>
        <w:jc w:val="both"/>
        <w:rPr>
          <w:rFonts w:ascii="Arial" w:hAnsi="Arial" w:cs="Arial"/>
          <w:lang w:val="es-ES_tradnl"/>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Por el precio unitario consignado en el catálogo para este concepto, el PRESTADOR DE SERVICIO realizará la integración de paquetes para concurso de las obras, de cada uno de los sectores en que </w:t>
      </w:r>
      <w:r w:rsidR="00512E72" w:rsidRPr="00512E72">
        <w:rPr>
          <w:rFonts w:ascii="Arial" w:hAnsi="Arial" w:cs="Arial"/>
          <w:sz w:val="22"/>
          <w:szCs w:val="22"/>
        </w:rPr>
        <w:t xml:space="preserve">solicitante del servicio </w:t>
      </w:r>
      <w:r w:rsidR="00512E72">
        <w:rPr>
          <w:rFonts w:ascii="Arial" w:hAnsi="Arial" w:cs="Arial"/>
          <w:sz w:val="22"/>
          <w:szCs w:val="22"/>
        </w:rPr>
        <w:t>h</w:t>
      </w:r>
      <w:r w:rsidRPr="00932C67">
        <w:rPr>
          <w:rFonts w:ascii="Arial" w:hAnsi="Arial" w:cs="Arial"/>
          <w:sz w:val="22"/>
          <w:szCs w:val="22"/>
        </w:rPr>
        <w:t>aya dividido la zona objeto del present</w:t>
      </w:r>
      <w:r w:rsidRPr="002141D3">
        <w:rPr>
          <w:rFonts w:ascii="Arial" w:hAnsi="Arial" w:cs="Arial"/>
          <w:sz w:val="22"/>
          <w:szCs w:val="22"/>
        </w:rPr>
        <w:t xml:space="preserve">e </w:t>
      </w:r>
      <w:r w:rsidR="00512E72" w:rsidRPr="002141D3">
        <w:rPr>
          <w:rFonts w:ascii="Arial" w:hAnsi="Arial" w:cs="Arial"/>
          <w:sz w:val="22"/>
          <w:szCs w:val="22"/>
        </w:rPr>
        <w:t>servic</w:t>
      </w:r>
      <w:r w:rsidR="00CE7D35" w:rsidRPr="002141D3">
        <w:rPr>
          <w:rFonts w:ascii="Arial" w:hAnsi="Arial" w:cs="Arial"/>
          <w:sz w:val="22"/>
          <w:szCs w:val="22"/>
        </w:rPr>
        <w:t>i</w:t>
      </w:r>
      <w:r w:rsidR="00512E72" w:rsidRPr="002141D3">
        <w:rPr>
          <w:rFonts w:ascii="Arial" w:hAnsi="Arial" w:cs="Arial"/>
          <w:sz w:val="22"/>
          <w:szCs w:val="22"/>
        </w:rPr>
        <w:t>o</w:t>
      </w:r>
      <w:r w:rsidRPr="00932C67">
        <w:rPr>
          <w:rFonts w:ascii="Arial" w:hAnsi="Arial" w:cs="Arial"/>
          <w:sz w:val="22"/>
          <w:szCs w:val="22"/>
        </w:rPr>
        <w:t xml:space="preserve"> con base al presupuesto base.</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La documentación técnica para concurso, se integrará exclusivamente con el material generado en el </w:t>
      </w:r>
      <w:r w:rsidR="00B00BA3">
        <w:rPr>
          <w:rFonts w:ascii="Arial" w:hAnsi="Arial" w:cs="Arial"/>
          <w:sz w:val="22"/>
          <w:szCs w:val="22"/>
        </w:rPr>
        <w:t>servicio</w:t>
      </w:r>
      <w:r w:rsidRPr="00932C67">
        <w:rPr>
          <w:rFonts w:ascii="Arial" w:hAnsi="Arial" w:cs="Arial"/>
          <w:sz w:val="22"/>
          <w:szCs w:val="22"/>
        </w:rPr>
        <w:t>, a fin de que la mencionada documentación refleje fehacientemente el objeto de la obra a concursar.</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Se entiende por paquete de concurso de las obras, el expediente que contenga la siguiente información:</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a)</w:t>
      </w:r>
      <w:r w:rsidRPr="00932C67">
        <w:rPr>
          <w:rFonts w:ascii="Arial" w:hAnsi="Arial" w:cs="Arial"/>
          <w:sz w:val="22"/>
          <w:szCs w:val="22"/>
        </w:rPr>
        <w:tab/>
        <w:t>Cuaderno de planos con expediente técnico.</w:t>
      </w: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b)</w:t>
      </w:r>
      <w:r w:rsidRPr="00932C67">
        <w:rPr>
          <w:rFonts w:ascii="Arial" w:hAnsi="Arial" w:cs="Arial"/>
          <w:sz w:val="22"/>
          <w:szCs w:val="22"/>
        </w:rPr>
        <w:tab/>
        <w:t>Catálogo de Conceptos de Trabajo con cantidades de obra.</w:t>
      </w: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c)</w:t>
      </w:r>
      <w:r w:rsidRPr="00932C67">
        <w:rPr>
          <w:rFonts w:ascii="Arial" w:hAnsi="Arial" w:cs="Arial"/>
          <w:sz w:val="22"/>
          <w:szCs w:val="22"/>
        </w:rPr>
        <w:tab/>
        <w:t>Especificaciones adicionales y complementarias de los Conceptos de Trabajo.</w:t>
      </w: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d)</w:t>
      </w:r>
      <w:r w:rsidRPr="00932C67">
        <w:rPr>
          <w:rFonts w:ascii="Arial" w:hAnsi="Arial" w:cs="Arial"/>
          <w:sz w:val="22"/>
          <w:szCs w:val="22"/>
        </w:rPr>
        <w:tab/>
        <w:t>Cronograma base para la ejecución de las obras.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 xml:space="preserve">Cada paquete, se referirá específicamente a cada uno de los sectores de trabajo predeterminados por </w:t>
      </w:r>
      <w:r w:rsidR="00B00BA3" w:rsidRPr="00B00BA3">
        <w:rPr>
          <w:rFonts w:ascii="Arial" w:hAnsi="Arial" w:cs="Arial"/>
          <w:sz w:val="22"/>
          <w:szCs w:val="22"/>
        </w:rPr>
        <w:t>solicitante del servicio</w:t>
      </w:r>
      <w:r w:rsidRPr="00932C67">
        <w:rPr>
          <w:rFonts w:ascii="Arial" w:hAnsi="Arial" w:cs="Arial"/>
          <w:sz w:val="22"/>
          <w:szCs w:val="22"/>
        </w:rPr>
        <w:t>.</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El cuaderno de planos con proyecto ejecutivo, contendrá copias sin reducciones de los planos originales generados por los conceptos respectivos del presente Contrato, respetando la disposición siguiente:</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 xml:space="preserve">1. </w:t>
      </w:r>
      <w:r w:rsidRPr="00932C67">
        <w:rPr>
          <w:rFonts w:ascii="Arial" w:hAnsi="Arial" w:cs="Arial"/>
          <w:sz w:val="22"/>
          <w:szCs w:val="22"/>
        </w:rPr>
        <w:tab/>
        <w:t xml:space="preserve">Portada. </w:t>
      </w: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 xml:space="preserve">2. </w:t>
      </w:r>
      <w:r w:rsidRPr="00932C67">
        <w:rPr>
          <w:rFonts w:ascii="Arial" w:hAnsi="Arial" w:cs="Arial"/>
          <w:sz w:val="22"/>
          <w:szCs w:val="22"/>
        </w:rPr>
        <w:tab/>
        <w:t>Relación de planos.</w:t>
      </w: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 xml:space="preserve">3. </w:t>
      </w:r>
      <w:r w:rsidRPr="00932C67">
        <w:rPr>
          <w:rFonts w:ascii="Arial" w:hAnsi="Arial" w:cs="Arial"/>
          <w:sz w:val="22"/>
          <w:szCs w:val="22"/>
        </w:rPr>
        <w:tab/>
        <w:t>Planos de Localización y Bancos de materiales.</w:t>
      </w: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 xml:space="preserve">4. </w:t>
      </w:r>
      <w:r w:rsidRPr="00932C67">
        <w:rPr>
          <w:rFonts w:ascii="Arial" w:hAnsi="Arial" w:cs="Arial"/>
          <w:sz w:val="22"/>
          <w:szCs w:val="22"/>
        </w:rPr>
        <w:tab/>
        <w:t>Planos de Etapas y procedimientos constructivos.</w:t>
      </w: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 xml:space="preserve">5. </w:t>
      </w:r>
      <w:r w:rsidRPr="00932C67">
        <w:rPr>
          <w:rFonts w:ascii="Arial" w:hAnsi="Arial" w:cs="Arial"/>
          <w:sz w:val="22"/>
          <w:szCs w:val="22"/>
        </w:rPr>
        <w:tab/>
        <w:t>Planos con Planta, perfil y proyecto.</w:t>
      </w: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6.               Planos de secciones transversales con áreas de cortes y rellenos.</w:t>
      </w:r>
    </w:p>
    <w:p w:rsidR="00446134" w:rsidRPr="00932C67" w:rsidRDefault="00446134" w:rsidP="00446134">
      <w:pPr>
        <w:tabs>
          <w:tab w:val="left" w:pos="-1440"/>
          <w:tab w:val="left" w:pos="-720"/>
          <w:tab w:val="left" w:pos="1134"/>
        </w:tabs>
        <w:jc w:val="both"/>
        <w:rPr>
          <w:rFonts w:ascii="Arial" w:hAnsi="Arial" w:cs="Arial"/>
          <w:sz w:val="22"/>
          <w:szCs w:val="22"/>
        </w:rPr>
      </w:pPr>
      <w:r w:rsidRPr="00932C67">
        <w:rPr>
          <w:rFonts w:ascii="Arial" w:hAnsi="Arial" w:cs="Arial"/>
          <w:sz w:val="22"/>
          <w:szCs w:val="22"/>
        </w:rPr>
        <w:t xml:space="preserve">7. </w:t>
      </w:r>
      <w:r w:rsidRPr="00932C67">
        <w:rPr>
          <w:rFonts w:ascii="Arial" w:hAnsi="Arial" w:cs="Arial"/>
          <w:sz w:val="22"/>
          <w:szCs w:val="22"/>
        </w:rPr>
        <w:tab/>
        <w:t>Planos diversos y de obras complementarias.</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lastRenderedPageBreak/>
        <w:t>Todos los plano</w:t>
      </w:r>
      <w:r w:rsidR="006345FF">
        <w:rPr>
          <w:rFonts w:ascii="Arial" w:hAnsi="Arial" w:cs="Arial"/>
          <w:sz w:val="22"/>
          <w:szCs w:val="22"/>
        </w:rPr>
        <w:t xml:space="preserve">s se elaborarán en AutoCAD2010 o </w:t>
      </w:r>
      <w:r w:rsidRPr="00932C67">
        <w:rPr>
          <w:rFonts w:ascii="Arial" w:hAnsi="Arial" w:cs="Arial"/>
          <w:sz w:val="22"/>
          <w:szCs w:val="22"/>
        </w:rPr>
        <w:t>en su versión más reciente, y se entregarán en un CD, donde también se integre cada paquete de concurso, además de observar estrictamente en los planos las dimensiones, tamaño y tipo de letra vigente en “EL IMTA”, deben presentarse con el nombre y firma del personal técnico que haya intervenido en su elaboración por parte de la Empresa contratada.</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El Catálogo de Conceptos de Trabajo con cantidades de obra, englobará todas y cada una de las actividades correspondientes para la buena marcha de los trabajos constructivos, clasificándolas de acuerdo a la nomenclatura vigente en el IMTA.</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r w:rsidRPr="00932C67">
        <w:rPr>
          <w:rFonts w:ascii="Arial" w:hAnsi="Arial" w:cs="Arial"/>
          <w:sz w:val="22"/>
          <w:szCs w:val="22"/>
        </w:rPr>
        <w:t>El PRESTADOR DE SERVICIO llenará el formato respectivo, donde destacará la información de los siguientes encabezados:</w:t>
      </w:r>
    </w:p>
    <w:p w:rsidR="00446134" w:rsidRPr="00932C67" w:rsidRDefault="00446134" w:rsidP="00446134">
      <w:pPr>
        <w:tabs>
          <w:tab w:val="left" w:pos="-1440"/>
          <w:tab w:val="left" w:pos="-720"/>
          <w:tab w:val="left" w:pos="1985"/>
        </w:tabs>
        <w:jc w:val="both"/>
        <w:rPr>
          <w:rFonts w:ascii="Arial" w:hAnsi="Arial" w:cs="Arial"/>
          <w:sz w:val="22"/>
          <w:szCs w:val="22"/>
        </w:rPr>
      </w:pPr>
    </w:p>
    <w:p w:rsidR="00446134" w:rsidRPr="00932C67" w:rsidRDefault="00446134" w:rsidP="00446134">
      <w:pPr>
        <w:tabs>
          <w:tab w:val="left" w:pos="-1440"/>
          <w:tab w:val="left" w:pos="-720"/>
          <w:tab w:val="left" w:pos="1985"/>
        </w:tabs>
        <w:jc w:val="both"/>
        <w:rPr>
          <w:rFonts w:ascii="Arial" w:hAnsi="Arial" w:cs="Arial"/>
          <w:sz w:val="22"/>
          <w:szCs w:val="22"/>
        </w:rPr>
      </w:pPr>
      <w:r w:rsidRPr="00932C67">
        <w:rPr>
          <w:rFonts w:ascii="Arial" w:hAnsi="Arial" w:cs="Arial"/>
          <w:sz w:val="22"/>
          <w:szCs w:val="22"/>
        </w:rPr>
        <w:t>Clasificación.</w:t>
      </w:r>
      <w:r w:rsidRPr="00932C67">
        <w:rPr>
          <w:rFonts w:ascii="Arial" w:hAnsi="Arial" w:cs="Arial"/>
          <w:sz w:val="22"/>
          <w:szCs w:val="22"/>
        </w:rPr>
        <w:tab/>
        <w:t>Nomenclatura estipulada por “EL IMTA” para el Concepto de Trabajo.</w:t>
      </w:r>
    </w:p>
    <w:p w:rsidR="00446134" w:rsidRPr="00932C67" w:rsidRDefault="00446134" w:rsidP="00446134">
      <w:pPr>
        <w:tabs>
          <w:tab w:val="left" w:pos="-1440"/>
          <w:tab w:val="left" w:pos="-720"/>
          <w:tab w:val="left" w:pos="1985"/>
        </w:tabs>
        <w:jc w:val="both"/>
        <w:rPr>
          <w:rFonts w:ascii="Arial" w:hAnsi="Arial" w:cs="Arial"/>
          <w:sz w:val="22"/>
          <w:szCs w:val="22"/>
        </w:rPr>
      </w:pPr>
      <w:r w:rsidRPr="00932C67">
        <w:rPr>
          <w:rFonts w:ascii="Arial" w:hAnsi="Arial" w:cs="Arial"/>
          <w:sz w:val="22"/>
          <w:szCs w:val="22"/>
        </w:rPr>
        <w:t>Enunciado.</w:t>
      </w:r>
      <w:r w:rsidRPr="00932C67">
        <w:rPr>
          <w:rFonts w:ascii="Arial" w:hAnsi="Arial" w:cs="Arial"/>
          <w:sz w:val="22"/>
          <w:szCs w:val="22"/>
        </w:rPr>
        <w:tab/>
        <w:t xml:space="preserve">Enumeración específica del conjunto de operaciones y materiales que </w:t>
      </w:r>
    </w:p>
    <w:p w:rsidR="00446134" w:rsidRPr="00932C67" w:rsidRDefault="00446134" w:rsidP="00446134">
      <w:pPr>
        <w:tabs>
          <w:tab w:val="left" w:pos="-1440"/>
          <w:tab w:val="left" w:pos="-720"/>
          <w:tab w:val="left" w:pos="1985"/>
        </w:tabs>
        <w:jc w:val="both"/>
        <w:rPr>
          <w:rFonts w:ascii="Arial" w:hAnsi="Arial" w:cs="Arial"/>
          <w:sz w:val="22"/>
          <w:szCs w:val="22"/>
        </w:rPr>
      </w:pPr>
      <w:r w:rsidRPr="00932C67">
        <w:rPr>
          <w:rFonts w:ascii="Arial" w:hAnsi="Arial" w:cs="Arial"/>
          <w:sz w:val="22"/>
          <w:szCs w:val="22"/>
        </w:rPr>
        <w:t xml:space="preserve">                                 intervienen en la actividad correspondiente.</w:t>
      </w:r>
    </w:p>
    <w:p w:rsidR="00446134" w:rsidRPr="00932C67" w:rsidRDefault="00446134" w:rsidP="00446134">
      <w:pPr>
        <w:tabs>
          <w:tab w:val="left" w:pos="-1440"/>
          <w:tab w:val="left" w:pos="-720"/>
          <w:tab w:val="left" w:pos="1985"/>
        </w:tabs>
        <w:jc w:val="both"/>
        <w:rPr>
          <w:rFonts w:ascii="Arial" w:hAnsi="Arial" w:cs="Arial"/>
          <w:sz w:val="22"/>
          <w:szCs w:val="22"/>
        </w:rPr>
      </w:pPr>
      <w:r w:rsidRPr="00932C67">
        <w:rPr>
          <w:rFonts w:ascii="Arial" w:hAnsi="Arial" w:cs="Arial"/>
          <w:sz w:val="22"/>
          <w:szCs w:val="22"/>
        </w:rPr>
        <w:t>Unidad.</w:t>
      </w:r>
      <w:r w:rsidRPr="00932C67">
        <w:rPr>
          <w:rFonts w:ascii="Arial" w:hAnsi="Arial" w:cs="Arial"/>
          <w:sz w:val="22"/>
          <w:szCs w:val="22"/>
        </w:rPr>
        <w:tab/>
        <w:t>Elemento básico de medida.</w:t>
      </w:r>
    </w:p>
    <w:p w:rsidR="00446134" w:rsidRPr="00932C67" w:rsidRDefault="00446134" w:rsidP="00446134">
      <w:pPr>
        <w:tabs>
          <w:tab w:val="left" w:pos="-1440"/>
          <w:tab w:val="left" w:pos="-720"/>
          <w:tab w:val="left" w:pos="1985"/>
        </w:tabs>
        <w:jc w:val="both"/>
        <w:rPr>
          <w:rFonts w:ascii="Arial" w:hAnsi="Arial" w:cs="Arial"/>
          <w:sz w:val="22"/>
          <w:szCs w:val="22"/>
        </w:rPr>
      </w:pPr>
      <w:r w:rsidRPr="00932C67">
        <w:rPr>
          <w:rFonts w:ascii="Arial" w:hAnsi="Arial" w:cs="Arial"/>
          <w:sz w:val="22"/>
          <w:szCs w:val="22"/>
        </w:rPr>
        <w:t>Cantidad.</w:t>
      </w:r>
      <w:r w:rsidRPr="00932C67">
        <w:rPr>
          <w:rFonts w:ascii="Arial" w:hAnsi="Arial" w:cs="Arial"/>
          <w:sz w:val="22"/>
          <w:szCs w:val="22"/>
        </w:rPr>
        <w:tab/>
        <w:t>Cifra que denota la volumetría correspondiente al Concepto de Trabajo.</w:t>
      </w: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tabs>
          <w:tab w:val="left" w:pos="-1440"/>
          <w:tab w:val="left" w:pos="-720"/>
        </w:tabs>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Las Especificaciones adicionales y complementarias de los conceptos de trabajo, las elaborará el PRESTADOR DE SERVICIO sobre hojas tamaño carta, debiendo adicionar, ampliar, anular, dispensar, modificar y/o fortalecer el cumplimiento de los preceptos contenidos en las Especificaciones Generales de Construcción, de tal forma </w:t>
      </w:r>
      <w:proofErr w:type="gramStart"/>
      <w:r w:rsidRPr="00932C67">
        <w:rPr>
          <w:rFonts w:ascii="Arial" w:hAnsi="Arial" w:cs="Arial"/>
          <w:sz w:val="22"/>
          <w:szCs w:val="22"/>
        </w:rPr>
        <w:t>que</w:t>
      </w:r>
      <w:proofErr w:type="gramEnd"/>
      <w:r w:rsidRPr="00932C67">
        <w:rPr>
          <w:rFonts w:ascii="Arial" w:hAnsi="Arial" w:cs="Arial"/>
          <w:sz w:val="22"/>
          <w:szCs w:val="22"/>
        </w:rPr>
        <w:t xml:space="preserve"> para casos de ausencia, contradicción o duda en éstas, sean las Especificaciones adicionales y complementarias las que rijan para los ordenamientos afectados.</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Toda Especificación adicional y complementaria, debe quedar ubicada dentro del capítulo de actividad correspondiente y con una secuencia numérica lógica en su clasificación.</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El Cronograma base para la ejecución de las obras a licitar, se elaborará como un calendario representado con barras horizontales, para cada una de las principales actividades constructivas, ofreciendo un panorama general de la obra a concursar, a fin de programar adecuadamente las erogaciones económicas y definir el tipo, clase y cantidad de equipo para construcción, así como su óptimo rendimiento.</w:t>
      </w:r>
    </w:p>
    <w:p w:rsidR="00446134" w:rsidRPr="00932C67" w:rsidRDefault="00446134" w:rsidP="00446134">
      <w:pPr>
        <w:pStyle w:val="Prrafodelista"/>
        <w:ind w:left="0"/>
        <w:jc w:val="both"/>
        <w:rPr>
          <w:rFonts w:ascii="Arial" w:hAnsi="Arial" w:cs="Arial"/>
          <w:lang w:val="es-ES_tradnl"/>
        </w:rPr>
      </w:pPr>
    </w:p>
    <w:p w:rsidR="00446134" w:rsidRDefault="00932C67" w:rsidP="00446134">
      <w:pPr>
        <w:jc w:val="both"/>
        <w:rPr>
          <w:rFonts w:ascii="Arial" w:hAnsi="Arial" w:cs="Arial"/>
          <w:b/>
          <w:sz w:val="22"/>
          <w:szCs w:val="22"/>
        </w:rPr>
      </w:pPr>
      <w:r w:rsidRPr="00F1496D">
        <w:rPr>
          <w:rFonts w:ascii="Arial" w:hAnsi="Arial" w:cs="Arial"/>
          <w:b/>
          <w:sz w:val="22"/>
          <w:szCs w:val="22"/>
        </w:rPr>
        <w:t>6</w:t>
      </w:r>
      <w:r w:rsidR="00446134" w:rsidRPr="00F1496D">
        <w:rPr>
          <w:rFonts w:ascii="Arial" w:hAnsi="Arial" w:cs="Arial"/>
          <w:b/>
          <w:sz w:val="22"/>
          <w:szCs w:val="22"/>
        </w:rPr>
        <w:t xml:space="preserve">.5 </w:t>
      </w:r>
      <w:r w:rsidR="00446134" w:rsidRPr="00F1496D">
        <w:rPr>
          <w:rFonts w:ascii="Arial" w:hAnsi="Arial" w:cs="Arial"/>
          <w:b/>
          <w:sz w:val="22"/>
          <w:szCs w:val="22"/>
        </w:rPr>
        <w:tab/>
      </w:r>
      <w:r w:rsidR="002136D4" w:rsidRPr="00F1496D">
        <w:rPr>
          <w:rFonts w:ascii="Arial" w:hAnsi="Arial" w:cs="Arial"/>
          <w:b/>
          <w:sz w:val="22"/>
          <w:szCs w:val="22"/>
        </w:rPr>
        <w:t>ENTREGABLES</w:t>
      </w:r>
    </w:p>
    <w:p w:rsidR="002136D4" w:rsidRDefault="002136D4" w:rsidP="00446134">
      <w:pPr>
        <w:jc w:val="both"/>
        <w:rPr>
          <w:rFonts w:ascii="Arial" w:hAnsi="Arial" w:cs="Arial"/>
          <w:b/>
          <w:sz w:val="22"/>
          <w:szCs w:val="22"/>
        </w:rPr>
      </w:pPr>
    </w:p>
    <w:p w:rsidR="002136D4" w:rsidRPr="002136D4" w:rsidRDefault="002136D4" w:rsidP="002136D4">
      <w:pPr>
        <w:pStyle w:val="Prrafodelista"/>
        <w:numPr>
          <w:ilvl w:val="0"/>
          <w:numId w:val="36"/>
        </w:numPr>
        <w:jc w:val="both"/>
        <w:rPr>
          <w:rFonts w:ascii="Arial" w:hAnsi="Arial" w:cs="Arial"/>
        </w:rPr>
      </w:pPr>
      <w:r w:rsidRPr="002136D4">
        <w:rPr>
          <w:rFonts w:ascii="Arial" w:hAnsi="Arial" w:cs="Arial"/>
        </w:rPr>
        <w:t>1 Expediente técnico de reconstrucción y sobre elevación del CPH en su tramo del km 77 +720 al km 79+420 (DR).</w:t>
      </w:r>
    </w:p>
    <w:p w:rsidR="002136D4" w:rsidRPr="002136D4" w:rsidRDefault="002136D4" w:rsidP="002136D4">
      <w:pPr>
        <w:pStyle w:val="Prrafodelista"/>
        <w:numPr>
          <w:ilvl w:val="0"/>
          <w:numId w:val="36"/>
        </w:numPr>
        <w:jc w:val="both"/>
        <w:rPr>
          <w:rFonts w:ascii="Arial" w:hAnsi="Arial" w:cs="Arial"/>
        </w:rPr>
      </w:pPr>
      <w:r w:rsidRPr="002136D4">
        <w:rPr>
          <w:rFonts w:ascii="Arial" w:hAnsi="Arial" w:cs="Arial"/>
        </w:rPr>
        <w:t>1 Expediente técnico sobre un Proyecto Integral para la Rehabilitación del Dique Mariquita.</w:t>
      </w:r>
    </w:p>
    <w:p w:rsidR="002136D4" w:rsidRPr="002136D4" w:rsidRDefault="002136D4" w:rsidP="002136D4">
      <w:pPr>
        <w:pStyle w:val="Prrafodelista"/>
        <w:numPr>
          <w:ilvl w:val="0"/>
          <w:numId w:val="36"/>
        </w:numPr>
        <w:jc w:val="both"/>
        <w:rPr>
          <w:rFonts w:ascii="Arial" w:hAnsi="Arial" w:cs="Arial"/>
        </w:rPr>
      </w:pPr>
      <w:r w:rsidRPr="002136D4">
        <w:rPr>
          <w:rFonts w:ascii="Arial" w:hAnsi="Arial" w:cs="Arial"/>
        </w:rPr>
        <w:t xml:space="preserve">1 Expediente técnico para la formación del bordo de protección “El </w:t>
      </w:r>
      <w:proofErr w:type="spellStart"/>
      <w:r w:rsidRPr="002136D4">
        <w:rPr>
          <w:rFonts w:ascii="Arial" w:hAnsi="Arial" w:cs="Arial"/>
        </w:rPr>
        <w:t>Mojolo</w:t>
      </w:r>
      <w:proofErr w:type="spellEnd"/>
      <w:r w:rsidRPr="002136D4">
        <w:rPr>
          <w:rFonts w:ascii="Arial" w:hAnsi="Arial" w:cs="Arial"/>
        </w:rPr>
        <w:t xml:space="preserve">”. </w:t>
      </w:r>
    </w:p>
    <w:p w:rsidR="002136D4" w:rsidRPr="002136D4" w:rsidRDefault="002136D4" w:rsidP="002136D4">
      <w:pPr>
        <w:pStyle w:val="Prrafodelista"/>
        <w:numPr>
          <w:ilvl w:val="0"/>
          <w:numId w:val="36"/>
        </w:numPr>
        <w:jc w:val="both"/>
        <w:rPr>
          <w:rFonts w:ascii="Arial" w:hAnsi="Arial" w:cs="Arial"/>
        </w:rPr>
      </w:pPr>
      <w:r w:rsidRPr="002136D4">
        <w:rPr>
          <w:rFonts w:ascii="Arial" w:hAnsi="Arial" w:cs="Arial"/>
        </w:rPr>
        <w:t>1 Informe Final</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Al término de los trabajos, el PRESTADOR DE SERVICIO entregará al </w:t>
      </w:r>
      <w:r w:rsidR="002136D4">
        <w:rPr>
          <w:rFonts w:ascii="Arial" w:hAnsi="Arial" w:cs="Arial"/>
          <w:sz w:val="22"/>
          <w:szCs w:val="22"/>
        </w:rPr>
        <w:t xml:space="preserve">solicitante del servicio, </w:t>
      </w:r>
      <w:r w:rsidRPr="00932C67">
        <w:rPr>
          <w:rFonts w:ascii="Arial" w:hAnsi="Arial" w:cs="Arial"/>
          <w:sz w:val="22"/>
          <w:szCs w:val="22"/>
        </w:rPr>
        <w:t>un informe final de todas las actividades realizadas en campo y en gabinete, de análisis de alternativas, memorias de cálculo y diseño, en donde señalará las conclusiones y recomendaciones que se tomaron en cuenta para el diseño, así como las que deberán considerarse en la construcción de la obra. En tal informe deberá incluir anexos que sean necesarios para el proyecto.</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El informe final constará de un original y cuatro copias y se integrará una síntesis de las consideraciones básicas y los aspectos relevantes de la etapa de estudios, copias de todos los planos del proyecto </w:t>
      </w:r>
      <w:r w:rsidRPr="00932C67">
        <w:rPr>
          <w:rFonts w:ascii="Arial" w:hAnsi="Arial" w:cs="Arial"/>
          <w:sz w:val="22"/>
          <w:szCs w:val="22"/>
        </w:rPr>
        <w:lastRenderedPageBreak/>
        <w:t>motivo del contrato, copias, gráficas, tablas, esquemas, que hayan tenido que hacerse para la ejecución de los trabajos.</w:t>
      </w:r>
    </w:p>
    <w:p w:rsidR="00446134" w:rsidRPr="00932C67" w:rsidRDefault="00446134" w:rsidP="00446134">
      <w:pPr>
        <w:jc w:val="both"/>
        <w:rPr>
          <w:rFonts w:ascii="Arial" w:hAnsi="Arial" w:cs="Arial"/>
          <w:sz w:val="22"/>
          <w:szCs w:val="22"/>
        </w:rPr>
      </w:pPr>
    </w:p>
    <w:p w:rsidR="00446134" w:rsidRPr="002136D4" w:rsidRDefault="00446134" w:rsidP="002136D4">
      <w:pPr>
        <w:jc w:val="both"/>
        <w:rPr>
          <w:rFonts w:ascii="Arial" w:hAnsi="Arial" w:cs="Arial"/>
          <w:sz w:val="22"/>
          <w:szCs w:val="22"/>
        </w:rPr>
      </w:pPr>
      <w:r w:rsidRPr="00932C67">
        <w:rPr>
          <w:rFonts w:ascii="Arial" w:hAnsi="Arial" w:cs="Arial"/>
          <w:sz w:val="22"/>
          <w:szCs w:val="22"/>
        </w:rPr>
        <w:t xml:space="preserve">Al término de los trabajos el PRESTADOR DE SERVICIO entregará en primera instancia el informe final impreso el cual se presentará en carpetas tamaño “hoja carta” con sistema de hojas intercambiables para el caso de corrección de errores o modificaciones posteriores, con un índice del contenido. En la portada el nombre y número del </w:t>
      </w:r>
      <w:r w:rsidR="002136D4" w:rsidRPr="00932C67">
        <w:rPr>
          <w:rFonts w:ascii="Arial" w:hAnsi="Arial" w:cs="Arial"/>
          <w:sz w:val="22"/>
          <w:szCs w:val="22"/>
        </w:rPr>
        <w:t xml:space="preserve">contrato, </w:t>
      </w:r>
      <w:r w:rsidR="002136D4">
        <w:rPr>
          <w:rFonts w:ascii="Arial" w:hAnsi="Arial" w:cs="Arial"/>
          <w:sz w:val="22"/>
          <w:szCs w:val="22"/>
        </w:rPr>
        <w:t xml:space="preserve">nombre </w:t>
      </w:r>
      <w:r w:rsidRPr="00932C67">
        <w:rPr>
          <w:rFonts w:ascii="Arial" w:hAnsi="Arial" w:cs="Arial"/>
          <w:sz w:val="22"/>
          <w:szCs w:val="22"/>
        </w:rPr>
        <w:t xml:space="preserve">de </w:t>
      </w:r>
      <w:r w:rsidR="002136D4" w:rsidRPr="00932C67">
        <w:rPr>
          <w:rFonts w:ascii="Arial" w:hAnsi="Arial" w:cs="Arial"/>
          <w:sz w:val="22"/>
          <w:szCs w:val="22"/>
        </w:rPr>
        <w:t>la</w:t>
      </w:r>
      <w:r w:rsidR="002136D4">
        <w:rPr>
          <w:rFonts w:ascii="Arial" w:hAnsi="Arial" w:cs="Arial"/>
          <w:sz w:val="22"/>
          <w:szCs w:val="22"/>
        </w:rPr>
        <w:t xml:space="preserve"> Coordinación</w:t>
      </w:r>
      <w:r w:rsidR="002136D4" w:rsidRPr="00932C67">
        <w:rPr>
          <w:rFonts w:ascii="Arial" w:hAnsi="Arial" w:cs="Arial"/>
          <w:sz w:val="22"/>
          <w:szCs w:val="22"/>
        </w:rPr>
        <w:t xml:space="preserve"> </w:t>
      </w:r>
      <w:r w:rsidR="002136D4">
        <w:rPr>
          <w:rFonts w:ascii="Arial" w:hAnsi="Arial" w:cs="Arial"/>
          <w:sz w:val="22"/>
          <w:szCs w:val="22"/>
        </w:rPr>
        <w:t>y</w:t>
      </w:r>
      <w:r w:rsidRPr="00932C67">
        <w:rPr>
          <w:rFonts w:ascii="Arial" w:hAnsi="Arial" w:cs="Arial"/>
          <w:sz w:val="22"/>
          <w:szCs w:val="22"/>
        </w:rPr>
        <w:t xml:space="preserve"> </w:t>
      </w:r>
      <w:r w:rsidR="002136D4" w:rsidRPr="00932C67">
        <w:rPr>
          <w:rFonts w:ascii="Arial" w:hAnsi="Arial" w:cs="Arial"/>
          <w:sz w:val="22"/>
          <w:szCs w:val="22"/>
        </w:rPr>
        <w:t>fecha</w:t>
      </w:r>
      <w:r w:rsidR="002136D4">
        <w:rPr>
          <w:rFonts w:ascii="Arial" w:hAnsi="Arial" w:cs="Arial"/>
          <w:sz w:val="22"/>
          <w:szCs w:val="22"/>
        </w:rPr>
        <w:t xml:space="preserve"> de entrega </w:t>
      </w:r>
      <w:r w:rsidR="002136D4" w:rsidRPr="002136D4">
        <w:rPr>
          <w:rFonts w:ascii="Arial" w:hAnsi="Arial" w:cs="Arial"/>
          <w:sz w:val="22"/>
          <w:szCs w:val="22"/>
        </w:rPr>
        <w:t>en lugar y tamaño visibles</w:t>
      </w:r>
      <w:r w:rsidR="00F1496D">
        <w:rPr>
          <w:rFonts w:ascii="Arial" w:hAnsi="Arial" w:cs="Arial"/>
          <w:sz w:val="22"/>
          <w:szCs w:val="22"/>
        </w:rPr>
        <w:t>.</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El PRESTADOR DE SERVICIO entregará dos ejemplares de la Memoria del Proyecto, una para los trámites de la entrega final y otra para su </w:t>
      </w:r>
      <w:r w:rsidR="00F1496D" w:rsidRPr="00932C67">
        <w:rPr>
          <w:rFonts w:ascii="Arial" w:hAnsi="Arial" w:cs="Arial"/>
          <w:sz w:val="22"/>
          <w:szCs w:val="22"/>
        </w:rPr>
        <w:t>revisión. Una</w:t>
      </w:r>
      <w:r w:rsidRPr="00932C67">
        <w:rPr>
          <w:rFonts w:ascii="Arial" w:hAnsi="Arial" w:cs="Arial"/>
          <w:sz w:val="22"/>
          <w:szCs w:val="22"/>
        </w:rPr>
        <w:t xml:space="preserve"> vez hecha la revisión, se le devolverá al PRESTADOR DE SERVICIO un ejemplar para que se hagan las correcciones indicadas y entregue en forma definitiva cuatro ejemplares más para cumplir con este concepto.</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Los planos originales se entregarán debidamente doblados en protectores, dibujados mediante el programa asistido por computadora AutoCAD, en su versión más reciente, respetando siempre los tamaños establecidos por la CONAGUA.</w:t>
      </w:r>
      <w:r w:rsidR="00F1496D">
        <w:rPr>
          <w:rFonts w:ascii="Arial" w:hAnsi="Arial" w:cs="Arial"/>
          <w:sz w:val="22"/>
          <w:szCs w:val="22"/>
        </w:rPr>
        <w:t xml:space="preserve"> </w:t>
      </w:r>
      <w:r w:rsidRPr="00932C67">
        <w:rPr>
          <w:rFonts w:ascii="Arial" w:hAnsi="Arial" w:cs="Arial"/>
          <w:sz w:val="22"/>
          <w:szCs w:val="22"/>
        </w:rPr>
        <w:t>El PRESTADOR DE SERVICIO regresará toda la información que le fue proporcionada para la ejecución del proyecto motivo de este Contrato, mediante los documentos de entrega correspondientes.</w:t>
      </w:r>
    </w:p>
    <w:p w:rsidR="00446134" w:rsidRPr="00932C67" w:rsidRDefault="00446134" w:rsidP="00446134">
      <w:pPr>
        <w:jc w:val="both"/>
        <w:rPr>
          <w:rFonts w:ascii="Arial" w:hAnsi="Arial" w:cs="Arial"/>
          <w:sz w:val="22"/>
          <w:szCs w:val="22"/>
        </w:rPr>
      </w:pPr>
    </w:p>
    <w:p w:rsidR="00446134" w:rsidRPr="00932C67" w:rsidRDefault="005A3C20" w:rsidP="00446134">
      <w:pPr>
        <w:jc w:val="both"/>
        <w:rPr>
          <w:rFonts w:ascii="Arial" w:hAnsi="Arial" w:cs="Arial"/>
          <w:sz w:val="22"/>
          <w:szCs w:val="22"/>
        </w:rPr>
      </w:pPr>
      <w:r>
        <w:rPr>
          <w:rFonts w:ascii="Arial" w:hAnsi="Arial" w:cs="Arial"/>
          <w:sz w:val="22"/>
          <w:szCs w:val="22"/>
        </w:rPr>
        <w:t xml:space="preserve">Los </w:t>
      </w:r>
      <w:r w:rsidRPr="00932C67">
        <w:rPr>
          <w:rFonts w:ascii="Arial" w:hAnsi="Arial" w:cs="Arial"/>
          <w:sz w:val="22"/>
          <w:szCs w:val="22"/>
        </w:rPr>
        <w:t>planos</w:t>
      </w:r>
      <w:r w:rsidR="00446134" w:rsidRPr="00932C67">
        <w:rPr>
          <w:rFonts w:ascii="Arial" w:hAnsi="Arial" w:cs="Arial"/>
          <w:sz w:val="22"/>
          <w:szCs w:val="22"/>
        </w:rPr>
        <w:t xml:space="preserve"> se entregarán los CD’S o DVD’S correspondientes, conteniendo los archivos respectivos de la elaboración de los planos, con una copia de respaldo y relación del contenido de cada un</w:t>
      </w:r>
      <w:r>
        <w:rPr>
          <w:rFonts w:ascii="Arial" w:hAnsi="Arial" w:cs="Arial"/>
          <w:sz w:val="22"/>
          <w:szCs w:val="22"/>
        </w:rPr>
        <w:t>o</w:t>
      </w:r>
      <w:r w:rsidR="00446134" w:rsidRPr="00932C67">
        <w:rPr>
          <w:rFonts w:ascii="Arial" w:hAnsi="Arial" w:cs="Arial"/>
          <w:sz w:val="22"/>
          <w:szCs w:val="22"/>
        </w:rPr>
        <w:t>.</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Así mismo, se entregará tres copias en memoria de un terabyte, el conteniendo memoria de cálculo, memoria descriptiva y conclusiones para establecer las Especificaciones Técnicas particulares.</w:t>
      </w:r>
    </w:p>
    <w:p w:rsidR="00446134" w:rsidRPr="00932C67" w:rsidRDefault="00446134" w:rsidP="00446134">
      <w:pPr>
        <w:jc w:val="both"/>
        <w:rPr>
          <w:rFonts w:ascii="Arial" w:hAnsi="Arial" w:cs="Arial"/>
          <w:sz w:val="22"/>
          <w:szCs w:val="22"/>
        </w:rPr>
      </w:pPr>
    </w:p>
    <w:p w:rsidR="00446134" w:rsidRPr="00932C67" w:rsidRDefault="00446134" w:rsidP="00446134">
      <w:pPr>
        <w:jc w:val="both"/>
        <w:rPr>
          <w:rFonts w:ascii="Arial" w:hAnsi="Arial" w:cs="Arial"/>
          <w:sz w:val="22"/>
          <w:szCs w:val="22"/>
        </w:rPr>
      </w:pPr>
      <w:r w:rsidRPr="00932C67">
        <w:rPr>
          <w:rFonts w:ascii="Arial" w:hAnsi="Arial" w:cs="Arial"/>
          <w:sz w:val="22"/>
          <w:szCs w:val="22"/>
        </w:rPr>
        <w:t xml:space="preserve">Además de la versión impresa y encuadernada indicada anteriormente, el PRESTADOR DE SERVICIO entregará una versión en USB conteniendo la información en los formatos tradicionales de office </w:t>
      </w:r>
      <w:r w:rsidRPr="00932C67">
        <w:rPr>
          <w:rFonts w:ascii="Arial" w:hAnsi="Arial" w:cs="Arial"/>
          <w:b/>
          <w:sz w:val="22"/>
          <w:szCs w:val="22"/>
        </w:rPr>
        <w:t>.</w:t>
      </w:r>
      <w:proofErr w:type="spellStart"/>
      <w:r w:rsidRPr="00932C67">
        <w:rPr>
          <w:rFonts w:ascii="Arial" w:hAnsi="Arial" w:cs="Arial"/>
          <w:sz w:val="22"/>
          <w:szCs w:val="22"/>
        </w:rPr>
        <w:t>doc</w:t>
      </w:r>
      <w:proofErr w:type="spellEnd"/>
      <w:r w:rsidRPr="00932C67">
        <w:rPr>
          <w:rFonts w:ascii="Arial" w:hAnsi="Arial" w:cs="Arial"/>
          <w:sz w:val="22"/>
          <w:szCs w:val="22"/>
        </w:rPr>
        <w:t>, .</w:t>
      </w:r>
      <w:proofErr w:type="spellStart"/>
      <w:r w:rsidRPr="00932C67">
        <w:rPr>
          <w:rFonts w:ascii="Arial" w:hAnsi="Arial" w:cs="Arial"/>
          <w:sz w:val="22"/>
          <w:szCs w:val="22"/>
        </w:rPr>
        <w:t>xls</w:t>
      </w:r>
      <w:proofErr w:type="spellEnd"/>
      <w:r w:rsidRPr="00932C67">
        <w:rPr>
          <w:rFonts w:ascii="Arial" w:hAnsi="Arial" w:cs="Arial"/>
          <w:sz w:val="22"/>
          <w:szCs w:val="22"/>
        </w:rPr>
        <w:t xml:space="preserve"> y .</w:t>
      </w:r>
      <w:proofErr w:type="spellStart"/>
      <w:r w:rsidRPr="00932C67">
        <w:rPr>
          <w:rFonts w:ascii="Arial" w:hAnsi="Arial" w:cs="Arial"/>
          <w:sz w:val="22"/>
          <w:szCs w:val="22"/>
        </w:rPr>
        <w:t>pps</w:t>
      </w:r>
      <w:proofErr w:type="spellEnd"/>
      <w:r w:rsidRPr="00932C67">
        <w:rPr>
          <w:rFonts w:ascii="Arial" w:hAnsi="Arial" w:cs="Arial"/>
          <w:sz w:val="22"/>
          <w:szCs w:val="22"/>
        </w:rPr>
        <w:t xml:space="preserve"> versión 2007 o superior para documentos y gráficos </w:t>
      </w:r>
      <w:r w:rsidRPr="00932C67">
        <w:rPr>
          <w:rFonts w:ascii="Arial" w:hAnsi="Arial" w:cs="Arial"/>
          <w:b/>
          <w:i/>
          <w:sz w:val="22"/>
          <w:szCs w:val="22"/>
        </w:rPr>
        <w:t xml:space="preserve"> </w:t>
      </w:r>
      <w:r w:rsidR="00F1496D" w:rsidRPr="00932C67">
        <w:rPr>
          <w:rFonts w:ascii="Arial" w:hAnsi="Arial" w:cs="Arial"/>
          <w:sz w:val="22"/>
          <w:szCs w:val="22"/>
        </w:rPr>
        <w:t>AutoCAD</w:t>
      </w:r>
      <w:r w:rsidRPr="00932C67">
        <w:rPr>
          <w:rFonts w:ascii="Arial" w:hAnsi="Arial" w:cs="Arial"/>
          <w:sz w:val="22"/>
          <w:szCs w:val="22"/>
        </w:rPr>
        <w:t xml:space="preserve"> versión 20</w:t>
      </w:r>
      <w:r w:rsidR="005A3C20">
        <w:rPr>
          <w:rFonts w:ascii="Arial" w:hAnsi="Arial" w:cs="Arial"/>
          <w:sz w:val="22"/>
          <w:szCs w:val="22"/>
        </w:rPr>
        <w:t>10</w:t>
      </w:r>
      <w:r w:rsidRPr="00932C67">
        <w:rPr>
          <w:rFonts w:ascii="Arial" w:hAnsi="Arial" w:cs="Arial"/>
          <w:sz w:val="22"/>
          <w:szCs w:val="22"/>
        </w:rPr>
        <w:t xml:space="preserve"> como mínimo para  planos; así mismo el PRESTADOR DE SERVICIO entregará otra versión en USB conteniendo toda la información en formato </w:t>
      </w:r>
      <w:r w:rsidRPr="00932C67">
        <w:rPr>
          <w:rFonts w:ascii="Arial" w:hAnsi="Arial" w:cs="Arial"/>
          <w:b/>
          <w:i/>
          <w:sz w:val="22"/>
          <w:szCs w:val="22"/>
        </w:rPr>
        <w:t>.</w:t>
      </w:r>
      <w:proofErr w:type="spellStart"/>
      <w:r w:rsidRPr="00932C67">
        <w:rPr>
          <w:rFonts w:ascii="Arial" w:hAnsi="Arial" w:cs="Arial"/>
          <w:sz w:val="22"/>
          <w:szCs w:val="22"/>
        </w:rPr>
        <w:t>pdf</w:t>
      </w:r>
      <w:proofErr w:type="spellEnd"/>
      <w:r w:rsidRPr="00932C67">
        <w:rPr>
          <w:rFonts w:ascii="Arial" w:hAnsi="Arial" w:cs="Arial"/>
          <w:sz w:val="22"/>
          <w:szCs w:val="22"/>
        </w:rPr>
        <w:t xml:space="preserve"> (en su última versión), con objeto de proporcionar un adecuado manejo de la información generada.</w:t>
      </w:r>
    </w:p>
    <w:p w:rsidR="00446134" w:rsidRPr="00932C67" w:rsidRDefault="00446134" w:rsidP="00446134">
      <w:pPr>
        <w:jc w:val="both"/>
        <w:rPr>
          <w:rFonts w:ascii="Arial" w:hAnsi="Arial" w:cs="Arial"/>
          <w:sz w:val="22"/>
          <w:szCs w:val="22"/>
        </w:rPr>
      </w:pPr>
    </w:p>
    <w:p w:rsidR="00732AF3" w:rsidRPr="00932C67" w:rsidRDefault="00E058FB" w:rsidP="00A53623">
      <w:pPr>
        <w:pStyle w:val="Ttulo"/>
        <w:spacing w:line="240" w:lineRule="auto"/>
        <w:jc w:val="both"/>
        <w:rPr>
          <w:rFonts w:ascii="Arial" w:hAnsi="Arial" w:cs="Arial"/>
          <w:sz w:val="22"/>
          <w:szCs w:val="22"/>
          <w:lang w:val="es-MX"/>
        </w:rPr>
      </w:pPr>
      <w:r w:rsidRPr="002402D8">
        <w:rPr>
          <w:rFonts w:ascii="Arial" w:hAnsi="Arial" w:cs="Arial"/>
          <w:sz w:val="22"/>
          <w:szCs w:val="22"/>
          <w:lang w:val="es-MX"/>
        </w:rPr>
        <w:t>7</w:t>
      </w:r>
      <w:r w:rsidR="00637183" w:rsidRPr="002402D8">
        <w:rPr>
          <w:rFonts w:ascii="Arial" w:hAnsi="Arial" w:cs="Arial"/>
          <w:sz w:val="22"/>
          <w:szCs w:val="22"/>
          <w:lang w:val="es-MX"/>
        </w:rPr>
        <w:t>.</w:t>
      </w:r>
      <w:r w:rsidR="000E1E88" w:rsidRPr="002402D8">
        <w:rPr>
          <w:rFonts w:ascii="Arial" w:hAnsi="Arial" w:cs="Arial"/>
          <w:sz w:val="22"/>
          <w:szCs w:val="22"/>
          <w:lang w:val="es-MX"/>
        </w:rPr>
        <w:t xml:space="preserve"> </w:t>
      </w:r>
      <w:r w:rsidR="00732AF3" w:rsidRPr="002402D8">
        <w:rPr>
          <w:rFonts w:ascii="Arial" w:hAnsi="Arial" w:cs="Arial"/>
          <w:sz w:val="22"/>
          <w:szCs w:val="22"/>
          <w:lang w:val="es-MX"/>
        </w:rPr>
        <w:t>REQUERIMIENTOS</w:t>
      </w:r>
      <w:r w:rsidR="0095027A" w:rsidRPr="002402D8">
        <w:rPr>
          <w:rFonts w:ascii="Arial" w:hAnsi="Arial" w:cs="Arial"/>
          <w:sz w:val="22"/>
          <w:szCs w:val="22"/>
          <w:lang w:val="es-MX"/>
        </w:rPr>
        <w:t xml:space="preserve"> ESPECÍFI</w:t>
      </w:r>
      <w:r w:rsidR="004863D5" w:rsidRPr="002402D8">
        <w:rPr>
          <w:rFonts w:ascii="Arial" w:hAnsi="Arial" w:cs="Arial"/>
          <w:sz w:val="22"/>
          <w:szCs w:val="22"/>
          <w:lang w:val="es-MX"/>
        </w:rPr>
        <w:t>COS</w:t>
      </w:r>
      <w:r w:rsidR="00E7337D" w:rsidRPr="002402D8">
        <w:rPr>
          <w:rFonts w:ascii="Arial" w:hAnsi="Arial" w:cs="Arial"/>
          <w:sz w:val="22"/>
          <w:szCs w:val="22"/>
          <w:lang w:val="es-MX"/>
        </w:rPr>
        <w:t xml:space="preserve"> </w:t>
      </w:r>
      <w:r w:rsidR="00A03A80" w:rsidRPr="002402D8">
        <w:rPr>
          <w:rFonts w:ascii="Arial" w:hAnsi="Arial" w:cs="Arial"/>
          <w:sz w:val="22"/>
          <w:szCs w:val="22"/>
          <w:lang w:val="es-MX"/>
        </w:rPr>
        <w:t>O ESPECIFICACIONES</w:t>
      </w:r>
      <w:r w:rsidR="00E7337D" w:rsidRPr="002402D8">
        <w:rPr>
          <w:rFonts w:ascii="Arial" w:hAnsi="Arial" w:cs="Arial"/>
          <w:sz w:val="22"/>
          <w:szCs w:val="22"/>
          <w:lang w:val="es-MX"/>
        </w:rPr>
        <w:t xml:space="preserve"> TÉCNICAS</w:t>
      </w:r>
    </w:p>
    <w:p w:rsidR="00535A37" w:rsidRPr="00932C67" w:rsidRDefault="00535A37" w:rsidP="00A53623">
      <w:pPr>
        <w:pStyle w:val="Ttulo"/>
        <w:spacing w:line="240" w:lineRule="auto"/>
        <w:jc w:val="both"/>
        <w:rPr>
          <w:rFonts w:ascii="Arial" w:hAnsi="Arial" w:cs="Arial"/>
          <w:sz w:val="22"/>
          <w:szCs w:val="22"/>
          <w:lang w:val="es-MX"/>
        </w:rPr>
      </w:pPr>
    </w:p>
    <w:p w:rsidR="00535A37" w:rsidRPr="00932C67" w:rsidRDefault="00535A37" w:rsidP="00535A37">
      <w:pPr>
        <w:rPr>
          <w:rFonts w:ascii="Arial" w:hAnsi="Arial" w:cs="Arial"/>
          <w:b/>
          <w:sz w:val="22"/>
          <w:szCs w:val="22"/>
        </w:rPr>
      </w:pPr>
      <w:r w:rsidRPr="00932C67">
        <w:rPr>
          <w:rFonts w:ascii="Arial" w:hAnsi="Arial" w:cs="Arial"/>
          <w:b/>
          <w:sz w:val="22"/>
          <w:szCs w:val="22"/>
        </w:rPr>
        <w:t>7.1 PLANTILLA DEL PERSONAL CON LA QUE SE DEBE CONTAR</w:t>
      </w:r>
    </w:p>
    <w:p w:rsidR="00535A37" w:rsidRDefault="00535A37" w:rsidP="00535A37">
      <w:pPr>
        <w:rPr>
          <w:rFonts w:ascii="Arial" w:hAnsi="Arial" w:cs="Arial"/>
          <w:sz w:val="22"/>
          <w:szCs w:val="22"/>
        </w:rPr>
      </w:pPr>
    </w:p>
    <w:p w:rsidR="00EF2C23" w:rsidRPr="00932C67" w:rsidRDefault="00EF2C23" w:rsidP="00EF2C23">
      <w:pPr>
        <w:jc w:val="both"/>
        <w:rPr>
          <w:rFonts w:ascii="Arial" w:hAnsi="Arial" w:cs="Arial"/>
          <w:sz w:val="22"/>
          <w:szCs w:val="22"/>
        </w:rPr>
      </w:pPr>
      <w:r w:rsidRPr="00932C67">
        <w:rPr>
          <w:rFonts w:ascii="Arial" w:hAnsi="Arial" w:cs="Arial"/>
          <w:sz w:val="22"/>
          <w:szCs w:val="22"/>
        </w:rPr>
        <w:t xml:space="preserve">Como requisito </w:t>
      </w:r>
      <w:r>
        <w:rPr>
          <w:rFonts w:ascii="Arial" w:hAnsi="Arial" w:cs="Arial"/>
          <w:sz w:val="22"/>
          <w:szCs w:val="22"/>
        </w:rPr>
        <w:t>indispensable, el PRESTADOR DE SERVICIO</w:t>
      </w:r>
      <w:r w:rsidRPr="00932C67">
        <w:rPr>
          <w:rFonts w:ascii="Arial" w:hAnsi="Arial" w:cs="Arial"/>
          <w:sz w:val="22"/>
          <w:szCs w:val="22"/>
        </w:rPr>
        <w:t xml:space="preserve"> debe contar con el personal técnico suficiente, así como el equipo necesario y adecuado para desarrollar los trabajos para </w:t>
      </w:r>
      <w:r w:rsidR="00D60DC8">
        <w:rPr>
          <w:rFonts w:ascii="Arial" w:hAnsi="Arial" w:cs="Arial"/>
          <w:sz w:val="22"/>
          <w:szCs w:val="22"/>
        </w:rPr>
        <w:t xml:space="preserve">cumplir con el plazo y programa </w:t>
      </w:r>
      <w:r w:rsidRPr="00932C67">
        <w:rPr>
          <w:rFonts w:ascii="Arial" w:hAnsi="Arial" w:cs="Arial"/>
          <w:sz w:val="22"/>
          <w:szCs w:val="22"/>
        </w:rPr>
        <w:t>establecido, con radicación permanente en el sitio durante el tiempo de desarrollo de las actividades. Lo anterior es con la finalidad que pueda llevar a cabo el seguimiento, consultas y aclaraciones necesarias en campo a fin de garantizar el buen desarrollo y culminación del presente servicio. El “PRESTADOR DE SERVICIO” es responsable de los costos que se originen por los suministros de equipo, materiales y recursos humanos, requeridos para el desarrollo de todas las actividades necesarias para la ejecución de éste servicio.</w:t>
      </w:r>
      <w:r>
        <w:rPr>
          <w:rFonts w:ascii="Arial" w:hAnsi="Arial" w:cs="Arial"/>
          <w:sz w:val="22"/>
          <w:szCs w:val="22"/>
        </w:rPr>
        <w:t xml:space="preserve"> </w:t>
      </w:r>
    </w:p>
    <w:p w:rsidR="00EF2C23" w:rsidRPr="00932C67" w:rsidRDefault="00EF2C23" w:rsidP="00EF2C23">
      <w:pPr>
        <w:jc w:val="both"/>
        <w:rPr>
          <w:rFonts w:ascii="Arial" w:hAnsi="Arial" w:cs="Arial"/>
          <w:sz w:val="22"/>
          <w:szCs w:val="22"/>
        </w:rPr>
      </w:pPr>
    </w:p>
    <w:p w:rsidR="00D60DC8" w:rsidRDefault="00EF2C23" w:rsidP="00EF2C23">
      <w:pPr>
        <w:jc w:val="both"/>
        <w:rPr>
          <w:rFonts w:ascii="Arial" w:hAnsi="Arial" w:cs="Arial"/>
          <w:sz w:val="22"/>
          <w:szCs w:val="22"/>
        </w:rPr>
      </w:pPr>
      <w:r w:rsidRPr="00932C67">
        <w:rPr>
          <w:rFonts w:ascii="Arial" w:hAnsi="Arial" w:cs="Arial"/>
          <w:sz w:val="22"/>
          <w:szCs w:val="22"/>
        </w:rPr>
        <w:t xml:space="preserve">Para la ejecución de las actividades descritas en los presentes </w:t>
      </w:r>
      <w:r w:rsidR="00D60DC8">
        <w:rPr>
          <w:rFonts w:ascii="Arial" w:hAnsi="Arial" w:cs="Arial"/>
          <w:sz w:val="22"/>
          <w:szCs w:val="22"/>
        </w:rPr>
        <w:t>requisitos técnicos</w:t>
      </w:r>
      <w:r w:rsidRPr="00932C67">
        <w:rPr>
          <w:rFonts w:ascii="Arial" w:hAnsi="Arial" w:cs="Arial"/>
          <w:sz w:val="22"/>
          <w:szCs w:val="22"/>
        </w:rPr>
        <w:t xml:space="preserve"> el </w:t>
      </w:r>
      <w:r>
        <w:rPr>
          <w:rFonts w:ascii="Arial" w:hAnsi="Arial" w:cs="Arial"/>
          <w:sz w:val="22"/>
          <w:szCs w:val="22"/>
        </w:rPr>
        <w:t>PRESTADOR DE SERVICIO</w:t>
      </w:r>
      <w:r w:rsidRPr="00932C67">
        <w:rPr>
          <w:rFonts w:ascii="Arial" w:hAnsi="Arial" w:cs="Arial"/>
          <w:sz w:val="22"/>
          <w:szCs w:val="22"/>
        </w:rPr>
        <w:t xml:space="preserve"> deberá contar con la siguiente plantilla de personal, 1 Ingeniero Civil que funja como Supervisor del servicio con experiencia mínima de 5 años en servicio similares, </w:t>
      </w:r>
      <w:r>
        <w:rPr>
          <w:rFonts w:ascii="Arial" w:hAnsi="Arial" w:cs="Arial"/>
          <w:sz w:val="22"/>
          <w:szCs w:val="22"/>
        </w:rPr>
        <w:t xml:space="preserve">1 Ingeniero </w:t>
      </w:r>
      <w:r w:rsidR="00F1496D">
        <w:rPr>
          <w:rFonts w:ascii="Arial" w:hAnsi="Arial" w:cs="Arial"/>
          <w:sz w:val="22"/>
          <w:szCs w:val="22"/>
        </w:rPr>
        <w:t>civil,</w:t>
      </w:r>
      <w:r>
        <w:rPr>
          <w:rFonts w:ascii="Arial" w:hAnsi="Arial" w:cs="Arial"/>
          <w:sz w:val="22"/>
          <w:szCs w:val="22"/>
        </w:rPr>
        <w:t xml:space="preserve"> con 3</w:t>
      </w:r>
      <w:r w:rsidRPr="00932C67">
        <w:rPr>
          <w:rFonts w:ascii="Arial" w:hAnsi="Arial" w:cs="Arial"/>
          <w:sz w:val="22"/>
          <w:szCs w:val="22"/>
        </w:rPr>
        <w:t xml:space="preserve"> años de experiencia y 2 dibujantes con experiencia mínima de tres años en el manejo de AUTOCAD</w:t>
      </w:r>
      <w:r>
        <w:rPr>
          <w:rFonts w:ascii="Arial" w:hAnsi="Arial" w:cs="Arial"/>
          <w:sz w:val="22"/>
          <w:szCs w:val="22"/>
        </w:rPr>
        <w:t xml:space="preserve"> 2010</w:t>
      </w:r>
      <w:r w:rsidR="00D60DC8">
        <w:rPr>
          <w:rFonts w:ascii="Arial" w:hAnsi="Arial" w:cs="Arial"/>
          <w:sz w:val="22"/>
          <w:szCs w:val="22"/>
        </w:rPr>
        <w:t>.</w:t>
      </w:r>
    </w:p>
    <w:p w:rsidR="00EF2C23" w:rsidRPr="00932C67" w:rsidRDefault="00EF2C23" w:rsidP="00EF2C23">
      <w:pPr>
        <w:jc w:val="both"/>
        <w:rPr>
          <w:rFonts w:ascii="Arial" w:hAnsi="Arial" w:cs="Arial"/>
          <w:sz w:val="22"/>
          <w:szCs w:val="22"/>
        </w:rPr>
      </w:pPr>
    </w:p>
    <w:p w:rsidR="00EF2C23" w:rsidRDefault="00EF2C23" w:rsidP="00535A37">
      <w:pPr>
        <w:rPr>
          <w:rFonts w:ascii="Arial" w:hAnsi="Arial" w:cs="Arial"/>
          <w:sz w:val="22"/>
          <w:szCs w:val="22"/>
        </w:rPr>
      </w:pPr>
    </w:p>
    <w:p w:rsidR="00EF2C23" w:rsidRPr="00932C67" w:rsidRDefault="00EF2C23" w:rsidP="00535A37">
      <w:pPr>
        <w:rPr>
          <w:rFonts w:ascii="Arial" w:hAnsi="Arial" w:cs="Arial"/>
          <w:sz w:val="22"/>
          <w:szCs w:val="22"/>
        </w:rPr>
      </w:pPr>
    </w:p>
    <w:p w:rsidR="00535A37" w:rsidRPr="00932C67" w:rsidRDefault="00535A37" w:rsidP="00535A37">
      <w:pPr>
        <w:rPr>
          <w:rFonts w:ascii="Arial" w:hAnsi="Arial" w:cs="Arial"/>
          <w:sz w:val="22"/>
          <w:szCs w:val="22"/>
        </w:rPr>
      </w:pPr>
      <w:r w:rsidRPr="00932C67">
        <w:rPr>
          <w:rFonts w:ascii="Arial" w:hAnsi="Arial" w:cs="Arial"/>
          <w:sz w:val="22"/>
          <w:szCs w:val="22"/>
        </w:rPr>
        <w:t xml:space="preserve">Para la ejecución de las actividades descritas en los presentes </w:t>
      </w:r>
      <w:r w:rsidR="00D60DC8">
        <w:rPr>
          <w:rFonts w:ascii="Arial" w:hAnsi="Arial" w:cs="Arial"/>
          <w:sz w:val="22"/>
          <w:szCs w:val="22"/>
        </w:rPr>
        <w:t>requisitos técnicos</w:t>
      </w:r>
      <w:r w:rsidRPr="00932C67">
        <w:rPr>
          <w:rFonts w:ascii="Arial" w:hAnsi="Arial" w:cs="Arial"/>
          <w:sz w:val="22"/>
          <w:szCs w:val="22"/>
        </w:rPr>
        <w:t xml:space="preserve"> el “PRESTADOR DE SERVICIO” deberá contar con la siguiente plantilla de personal que se muestra en la tabla 1.</w:t>
      </w:r>
    </w:p>
    <w:p w:rsidR="00535A37" w:rsidRPr="00932C67" w:rsidRDefault="00535A37" w:rsidP="00535A37">
      <w:pPr>
        <w:rPr>
          <w:rFonts w:ascii="Arial" w:hAnsi="Arial" w:cs="Arial"/>
          <w:sz w:val="22"/>
          <w:szCs w:val="22"/>
        </w:rPr>
      </w:pPr>
    </w:p>
    <w:p w:rsidR="00535A37" w:rsidRDefault="00535A37" w:rsidP="00535A37">
      <w:pPr>
        <w:jc w:val="center"/>
        <w:rPr>
          <w:rFonts w:ascii="Arial" w:hAnsi="Arial" w:cs="Arial"/>
          <w:sz w:val="22"/>
          <w:szCs w:val="22"/>
        </w:rPr>
      </w:pPr>
      <w:r w:rsidRPr="00932C67">
        <w:rPr>
          <w:rFonts w:ascii="Arial" w:hAnsi="Arial" w:cs="Arial"/>
          <w:sz w:val="22"/>
          <w:szCs w:val="22"/>
        </w:rPr>
        <w:t>Tabla 1 Plantilla de personal requerido</w:t>
      </w:r>
    </w:p>
    <w:p w:rsidR="00016E6D" w:rsidRDefault="00016E6D" w:rsidP="00016E6D">
      <w:pPr>
        <w:jc w:val="center"/>
        <w:rPr>
          <w:rFonts w:ascii="Arial" w:hAnsi="Arial" w:cs="Arial"/>
          <w:sz w:val="22"/>
          <w:szCs w:val="22"/>
        </w:rPr>
      </w:pPr>
    </w:p>
    <w:tbl>
      <w:tblPr>
        <w:tblW w:w="10047" w:type="dxa"/>
        <w:tblInd w:w="55" w:type="dxa"/>
        <w:tblCellMar>
          <w:left w:w="70" w:type="dxa"/>
          <w:right w:w="70" w:type="dxa"/>
        </w:tblCellMar>
        <w:tblLook w:val="04A0" w:firstRow="1" w:lastRow="0" w:firstColumn="1" w:lastColumn="0" w:noHBand="0" w:noVBand="1"/>
      </w:tblPr>
      <w:tblGrid>
        <w:gridCol w:w="1573"/>
        <w:gridCol w:w="1573"/>
        <w:gridCol w:w="1903"/>
        <w:gridCol w:w="1877"/>
        <w:gridCol w:w="3121"/>
      </w:tblGrid>
      <w:tr w:rsidR="00016E6D" w:rsidRPr="00016E6D" w:rsidTr="002402D8">
        <w:trPr>
          <w:trHeight w:val="293"/>
        </w:trPr>
        <w:tc>
          <w:tcPr>
            <w:tcW w:w="10047" w:type="dxa"/>
            <w:gridSpan w:val="5"/>
            <w:tcBorders>
              <w:top w:val="nil"/>
              <w:left w:val="nil"/>
              <w:bottom w:val="nil"/>
              <w:right w:val="nil"/>
            </w:tcBorders>
            <w:shd w:val="clear" w:color="000000" w:fill="BFBFBF"/>
            <w:vAlign w:val="center"/>
            <w:hideMark/>
          </w:tcPr>
          <w:p w:rsidR="00016E6D" w:rsidRPr="00016E6D" w:rsidRDefault="00016E6D" w:rsidP="00016E6D">
            <w:pPr>
              <w:jc w:val="center"/>
              <w:rPr>
                <w:rFonts w:ascii="Arial" w:hAnsi="Arial" w:cs="Arial"/>
                <w:b/>
                <w:bCs/>
                <w:color w:val="000000"/>
                <w:sz w:val="18"/>
                <w:szCs w:val="18"/>
                <w:lang w:val="es-MX" w:eastAsia="es-MX"/>
              </w:rPr>
            </w:pPr>
            <w:r w:rsidRPr="00016E6D">
              <w:rPr>
                <w:rFonts w:ascii="Arial" w:hAnsi="Arial" w:cs="Arial"/>
                <w:b/>
                <w:bCs/>
                <w:color w:val="000000"/>
                <w:sz w:val="18"/>
                <w:szCs w:val="22"/>
                <w:lang w:eastAsia="es-MX"/>
              </w:rPr>
              <w:t>Supervisión general de topografía</w:t>
            </w:r>
          </w:p>
        </w:tc>
      </w:tr>
      <w:tr w:rsidR="00016E6D" w:rsidRPr="00016E6D" w:rsidTr="002402D8">
        <w:trPr>
          <w:trHeight w:val="732"/>
        </w:trPr>
        <w:tc>
          <w:tcPr>
            <w:tcW w:w="1573"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b/>
                <w:bCs/>
                <w:color w:val="000000"/>
                <w:sz w:val="18"/>
                <w:szCs w:val="18"/>
                <w:lang w:val="es-MX" w:eastAsia="es-MX"/>
              </w:rPr>
            </w:pPr>
            <w:r w:rsidRPr="00016E6D">
              <w:rPr>
                <w:rFonts w:ascii="Arial" w:hAnsi="Arial" w:cs="Arial"/>
                <w:b/>
                <w:bCs/>
                <w:color w:val="000000"/>
                <w:sz w:val="18"/>
                <w:szCs w:val="22"/>
                <w:lang w:eastAsia="es-MX"/>
              </w:rPr>
              <w:t>CATEGORÍA</w:t>
            </w:r>
          </w:p>
        </w:tc>
        <w:tc>
          <w:tcPr>
            <w:tcW w:w="1573"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b/>
                <w:bCs/>
                <w:color w:val="000000"/>
                <w:sz w:val="18"/>
                <w:szCs w:val="18"/>
                <w:lang w:val="es-MX" w:eastAsia="es-MX"/>
              </w:rPr>
            </w:pPr>
            <w:r w:rsidRPr="00016E6D">
              <w:rPr>
                <w:rFonts w:ascii="Arial" w:hAnsi="Arial" w:cs="Arial"/>
                <w:b/>
                <w:bCs/>
                <w:color w:val="000000"/>
                <w:sz w:val="18"/>
                <w:szCs w:val="22"/>
                <w:lang w:eastAsia="es-MX"/>
              </w:rPr>
              <w:t>CANTIDAD</w:t>
            </w:r>
          </w:p>
        </w:tc>
        <w:tc>
          <w:tcPr>
            <w:tcW w:w="1903"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b/>
                <w:bCs/>
                <w:color w:val="000000"/>
                <w:sz w:val="18"/>
                <w:szCs w:val="18"/>
                <w:lang w:val="es-MX" w:eastAsia="es-MX"/>
              </w:rPr>
            </w:pPr>
            <w:r w:rsidRPr="00016E6D">
              <w:rPr>
                <w:rFonts w:ascii="Arial" w:hAnsi="Arial" w:cs="Arial"/>
                <w:b/>
                <w:bCs/>
                <w:color w:val="000000"/>
                <w:sz w:val="18"/>
                <w:szCs w:val="22"/>
                <w:lang w:eastAsia="es-MX"/>
              </w:rPr>
              <w:t>EXPERIENCIA</w:t>
            </w:r>
          </w:p>
        </w:tc>
        <w:tc>
          <w:tcPr>
            <w:tcW w:w="1877"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b/>
                <w:bCs/>
                <w:color w:val="000000"/>
                <w:sz w:val="18"/>
                <w:szCs w:val="18"/>
                <w:lang w:val="es-MX" w:eastAsia="es-MX"/>
              </w:rPr>
            </w:pPr>
            <w:r w:rsidRPr="00016E6D">
              <w:rPr>
                <w:rFonts w:ascii="Arial" w:hAnsi="Arial" w:cs="Arial"/>
                <w:b/>
                <w:bCs/>
                <w:color w:val="000000"/>
                <w:sz w:val="18"/>
                <w:szCs w:val="22"/>
                <w:lang w:eastAsia="es-MX"/>
              </w:rPr>
              <w:t>COMPETENCIA O HABILIDAD</w:t>
            </w:r>
          </w:p>
        </w:tc>
        <w:tc>
          <w:tcPr>
            <w:tcW w:w="3121"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b/>
                <w:bCs/>
                <w:color w:val="000000"/>
                <w:sz w:val="18"/>
                <w:szCs w:val="18"/>
                <w:lang w:val="es-MX" w:eastAsia="es-MX"/>
              </w:rPr>
            </w:pPr>
            <w:r w:rsidRPr="00016E6D">
              <w:rPr>
                <w:rFonts w:ascii="Arial" w:hAnsi="Arial" w:cs="Arial"/>
                <w:b/>
                <w:bCs/>
                <w:color w:val="000000"/>
                <w:sz w:val="18"/>
                <w:szCs w:val="22"/>
                <w:lang w:eastAsia="es-MX"/>
              </w:rPr>
              <w:t>DOMINIO DE HERRAMIENTAS</w:t>
            </w:r>
          </w:p>
        </w:tc>
      </w:tr>
      <w:tr w:rsidR="00016E6D" w:rsidRPr="00016E6D" w:rsidTr="002402D8">
        <w:trPr>
          <w:trHeight w:val="293"/>
        </w:trPr>
        <w:tc>
          <w:tcPr>
            <w:tcW w:w="10047" w:type="dxa"/>
            <w:gridSpan w:val="5"/>
            <w:tcBorders>
              <w:top w:val="nil"/>
              <w:left w:val="nil"/>
              <w:bottom w:val="nil"/>
              <w:right w:val="nil"/>
            </w:tcBorders>
            <w:shd w:val="clear" w:color="000000" w:fill="BFBFBF"/>
            <w:vAlign w:val="center"/>
            <w:hideMark/>
          </w:tcPr>
          <w:p w:rsidR="00016E6D" w:rsidRPr="00016E6D" w:rsidRDefault="00016E6D" w:rsidP="00016E6D">
            <w:pPr>
              <w:jc w:val="center"/>
              <w:rPr>
                <w:rFonts w:ascii="Arial" w:hAnsi="Arial" w:cs="Arial"/>
                <w:b/>
                <w:bCs/>
                <w:color w:val="000000"/>
                <w:sz w:val="18"/>
                <w:szCs w:val="18"/>
                <w:lang w:val="es-MX" w:eastAsia="es-MX"/>
              </w:rPr>
            </w:pPr>
          </w:p>
        </w:tc>
      </w:tr>
      <w:tr w:rsidR="00016E6D" w:rsidRPr="00016E6D" w:rsidTr="002402D8">
        <w:trPr>
          <w:trHeight w:val="744"/>
        </w:trPr>
        <w:tc>
          <w:tcPr>
            <w:tcW w:w="1573"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r w:rsidRPr="00016E6D">
              <w:rPr>
                <w:rFonts w:ascii="Arial" w:hAnsi="Arial" w:cs="Arial"/>
                <w:color w:val="000000"/>
                <w:sz w:val="18"/>
                <w:szCs w:val="18"/>
                <w:lang w:eastAsia="es-MX"/>
              </w:rPr>
              <w:t>Supervisor</w:t>
            </w:r>
          </w:p>
        </w:tc>
        <w:tc>
          <w:tcPr>
            <w:tcW w:w="1573"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r w:rsidRPr="00016E6D">
              <w:rPr>
                <w:rFonts w:ascii="Arial" w:hAnsi="Arial" w:cs="Arial"/>
                <w:color w:val="000000"/>
                <w:sz w:val="18"/>
                <w:szCs w:val="18"/>
                <w:lang w:eastAsia="es-MX"/>
              </w:rPr>
              <w:t>1</w:t>
            </w:r>
          </w:p>
        </w:tc>
        <w:tc>
          <w:tcPr>
            <w:tcW w:w="1903"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r w:rsidRPr="00016E6D">
              <w:rPr>
                <w:rFonts w:ascii="Arial" w:hAnsi="Arial" w:cs="Arial"/>
                <w:color w:val="000000"/>
                <w:sz w:val="18"/>
                <w:szCs w:val="18"/>
                <w:lang w:eastAsia="es-MX"/>
              </w:rPr>
              <w:t>5 años</w:t>
            </w:r>
          </w:p>
        </w:tc>
        <w:tc>
          <w:tcPr>
            <w:tcW w:w="1877"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r w:rsidRPr="00016E6D">
              <w:rPr>
                <w:rFonts w:ascii="Arial" w:hAnsi="Arial" w:cs="Arial"/>
                <w:color w:val="000000"/>
                <w:sz w:val="18"/>
                <w:szCs w:val="18"/>
                <w:lang w:eastAsia="es-MX"/>
              </w:rPr>
              <w:t>Ingeniero Civil</w:t>
            </w:r>
          </w:p>
        </w:tc>
        <w:tc>
          <w:tcPr>
            <w:tcW w:w="3121"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proofErr w:type="spellStart"/>
            <w:r w:rsidRPr="00016E6D">
              <w:rPr>
                <w:rFonts w:ascii="Arial" w:hAnsi="Arial" w:cs="Arial"/>
                <w:color w:val="000000"/>
                <w:sz w:val="18"/>
                <w:szCs w:val="22"/>
                <w:lang w:eastAsia="es-MX"/>
              </w:rPr>
              <w:t>Autocad</w:t>
            </w:r>
            <w:proofErr w:type="spellEnd"/>
            <w:r w:rsidR="00D60DC8">
              <w:rPr>
                <w:rFonts w:ascii="Arial" w:hAnsi="Arial" w:cs="Arial"/>
                <w:color w:val="000000"/>
                <w:sz w:val="18"/>
                <w:szCs w:val="22"/>
                <w:lang w:eastAsia="es-MX"/>
              </w:rPr>
              <w:t xml:space="preserve"> 2010</w:t>
            </w:r>
            <w:r w:rsidRPr="00016E6D">
              <w:rPr>
                <w:rFonts w:ascii="Arial" w:hAnsi="Arial" w:cs="Arial"/>
                <w:color w:val="000000"/>
                <w:sz w:val="18"/>
                <w:szCs w:val="22"/>
                <w:lang w:eastAsia="es-MX"/>
              </w:rPr>
              <w:t xml:space="preserve">, programa de análisis Robot </w:t>
            </w:r>
            <w:proofErr w:type="spellStart"/>
            <w:r w:rsidRPr="00016E6D">
              <w:rPr>
                <w:rFonts w:ascii="Arial" w:hAnsi="Arial" w:cs="Arial"/>
                <w:color w:val="000000"/>
                <w:sz w:val="18"/>
                <w:szCs w:val="22"/>
                <w:lang w:eastAsia="es-MX"/>
              </w:rPr>
              <w:t>Structural</w:t>
            </w:r>
            <w:proofErr w:type="spellEnd"/>
            <w:r w:rsidR="00EE3568">
              <w:rPr>
                <w:rFonts w:ascii="Arial" w:hAnsi="Arial" w:cs="Arial"/>
                <w:color w:val="000000"/>
                <w:sz w:val="18"/>
                <w:szCs w:val="22"/>
                <w:lang w:eastAsia="es-MX"/>
              </w:rPr>
              <w:t>.</w:t>
            </w:r>
          </w:p>
        </w:tc>
      </w:tr>
      <w:tr w:rsidR="00016E6D" w:rsidRPr="00016E6D" w:rsidTr="002402D8">
        <w:trPr>
          <w:trHeight w:val="122"/>
        </w:trPr>
        <w:tc>
          <w:tcPr>
            <w:tcW w:w="1573"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p>
        </w:tc>
        <w:tc>
          <w:tcPr>
            <w:tcW w:w="1573"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p>
        </w:tc>
        <w:tc>
          <w:tcPr>
            <w:tcW w:w="1903"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p>
        </w:tc>
        <w:tc>
          <w:tcPr>
            <w:tcW w:w="1877"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p>
        </w:tc>
        <w:tc>
          <w:tcPr>
            <w:tcW w:w="3121"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p>
        </w:tc>
      </w:tr>
      <w:tr w:rsidR="00016E6D" w:rsidRPr="00016E6D" w:rsidTr="002402D8">
        <w:trPr>
          <w:trHeight w:val="122"/>
        </w:trPr>
        <w:tc>
          <w:tcPr>
            <w:tcW w:w="1573"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p>
        </w:tc>
        <w:tc>
          <w:tcPr>
            <w:tcW w:w="1573"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p>
        </w:tc>
        <w:tc>
          <w:tcPr>
            <w:tcW w:w="1903" w:type="dxa"/>
            <w:tcBorders>
              <w:top w:val="nil"/>
              <w:left w:val="nil"/>
              <w:bottom w:val="nil"/>
              <w:right w:val="nil"/>
            </w:tcBorders>
            <w:shd w:val="clear" w:color="auto" w:fill="auto"/>
            <w:noWrap/>
            <w:vAlign w:val="center"/>
            <w:hideMark/>
          </w:tcPr>
          <w:p w:rsidR="00016E6D" w:rsidRPr="00016E6D" w:rsidRDefault="00016E6D" w:rsidP="00016E6D">
            <w:pPr>
              <w:jc w:val="center"/>
              <w:rPr>
                <w:rFonts w:ascii="Arial" w:hAnsi="Arial" w:cs="Arial"/>
                <w:color w:val="000000"/>
                <w:sz w:val="18"/>
                <w:szCs w:val="18"/>
                <w:lang w:val="es-MX" w:eastAsia="es-MX"/>
              </w:rPr>
            </w:pPr>
          </w:p>
        </w:tc>
        <w:tc>
          <w:tcPr>
            <w:tcW w:w="1877"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p>
        </w:tc>
        <w:tc>
          <w:tcPr>
            <w:tcW w:w="3121"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p>
        </w:tc>
      </w:tr>
      <w:tr w:rsidR="00016E6D" w:rsidRPr="00016E6D" w:rsidTr="002402D8">
        <w:trPr>
          <w:trHeight w:val="695"/>
        </w:trPr>
        <w:tc>
          <w:tcPr>
            <w:tcW w:w="1573" w:type="dxa"/>
            <w:tcBorders>
              <w:top w:val="nil"/>
              <w:left w:val="nil"/>
              <w:bottom w:val="nil"/>
              <w:right w:val="nil"/>
            </w:tcBorders>
            <w:shd w:val="clear" w:color="auto" w:fill="auto"/>
            <w:vAlign w:val="center"/>
            <w:hideMark/>
          </w:tcPr>
          <w:p w:rsidR="00016E6D" w:rsidRPr="002141D3" w:rsidRDefault="00F24FE1" w:rsidP="0005679F">
            <w:pPr>
              <w:jc w:val="center"/>
              <w:rPr>
                <w:rFonts w:ascii="Arial" w:hAnsi="Arial" w:cs="Arial"/>
                <w:color w:val="000000"/>
                <w:sz w:val="18"/>
                <w:szCs w:val="18"/>
                <w:lang w:val="es-MX" w:eastAsia="es-MX"/>
              </w:rPr>
            </w:pPr>
            <w:r w:rsidRPr="002141D3">
              <w:rPr>
                <w:rFonts w:ascii="Arial" w:hAnsi="Arial" w:cs="Arial"/>
                <w:color w:val="000000"/>
                <w:sz w:val="18"/>
                <w:szCs w:val="18"/>
                <w:lang w:eastAsia="es-MX"/>
              </w:rPr>
              <w:t>Ing. Civil</w:t>
            </w:r>
          </w:p>
        </w:tc>
        <w:tc>
          <w:tcPr>
            <w:tcW w:w="1573" w:type="dxa"/>
            <w:tcBorders>
              <w:top w:val="nil"/>
              <w:left w:val="nil"/>
              <w:bottom w:val="nil"/>
              <w:right w:val="nil"/>
            </w:tcBorders>
            <w:shd w:val="clear" w:color="auto" w:fill="auto"/>
            <w:vAlign w:val="center"/>
            <w:hideMark/>
          </w:tcPr>
          <w:p w:rsidR="00016E6D" w:rsidRPr="002141D3" w:rsidRDefault="00016E6D" w:rsidP="00016E6D">
            <w:pPr>
              <w:jc w:val="center"/>
              <w:rPr>
                <w:rFonts w:ascii="Arial" w:hAnsi="Arial" w:cs="Arial"/>
                <w:color w:val="000000"/>
                <w:sz w:val="18"/>
                <w:szCs w:val="18"/>
                <w:lang w:val="es-MX" w:eastAsia="es-MX"/>
              </w:rPr>
            </w:pPr>
            <w:r w:rsidRPr="002141D3">
              <w:rPr>
                <w:rFonts w:ascii="Arial" w:hAnsi="Arial" w:cs="Arial"/>
                <w:color w:val="000000"/>
                <w:sz w:val="18"/>
                <w:szCs w:val="18"/>
                <w:lang w:eastAsia="es-MX"/>
              </w:rPr>
              <w:t>1</w:t>
            </w:r>
          </w:p>
        </w:tc>
        <w:tc>
          <w:tcPr>
            <w:tcW w:w="1903" w:type="dxa"/>
            <w:tcBorders>
              <w:top w:val="nil"/>
              <w:left w:val="nil"/>
              <w:bottom w:val="nil"/>
              <w:right w:val="nil"/>
            </w:tcBorders>
            <w:shd w:val="clear" w:color="auto" w:fill="auto"/>
            <w:noWrap/>
            <w:vAlign w:val="center"/>
            <w:hideMark/>
          </w:tcPr>
          <w:p w:rsidR="00016E6D" w:rsidRPr="002141D3" w:rsidRDefault="00D60DC8" w:rsidP="00016E6D">
            <w:pPr>
              <w:jc w:val="center"/>
              <w:rPr>
                <w:rFonts w:ascii="Arial" w:hAnsi="Arial" w:cs="Arial"/>
                <w:color w:val="000000"/>
                <w:sz w:val="18"/>
                <w:szCs w:val="18"/>
                <w:lang w:val="es-MX" w:eastAsia="es-MX"/>
              </w:rPr>
            </w:pPr>
            <w:r w:rsidRPr="002141D3">
              <w:rPr>
                <w:rFonts w:ascii="Arial" w:hAnsi="Arial" w:cs="Arial"/>
                <w:color w:val="000000"/>
                <w:sz w:val="18"/>
                <w:szCs w:val="18"/>
                <w:lang w:val="es-MX" w:eastAsia="es-MX"/>
              </w:rPr>
              <w:t>3</w:t>
            </w:r>
            <w:r w:rsidR="00016E6D" w:rsidRPr="002141D3">
              <w:rPr>
                <w:rFonts w:ascii="Arial" w:hAnsi="Arial" w:cs="Arial"/>
                <w:color w:val="000000"/>
                <w:sz w:val="18"/>
                <w:szCs w:val="18"/>
                <w:lang w:val="es-MX" w:eastAsia="es-MX"/>
              </w:rPr>
              <w:t xml:space="preserve"> años</w:t>
            </w:r>
          </w:p>
        </w:tc>
        <w:tc>
          <w:tcPr>
            <w:tcW w:w="1877" w:type="dxa"/>
            <w:tcBorders>
              <w:top w:val="nil"/>
              <w:left w:val="nil"/>
              <w:bottom w:val="nil"/>
              <w:right w:val="nil"/>
            </w:tcBorders>
            <w:shd w:val="clear" w:color="auto" w:fill="auto"/>
            <w:vAlign w:val="center"/>
            <w:hideMark/>
          </w:tcPr>
          <w:p w:rsidR="00016E6D" w:rsidRPr="002141D3" w:rsidRDefault="00FC232A" w:rsidP="00016E6D">
            <w:pPr>
              <w:jc w:val="center"/>
              <w:rPr>
                <w:rFonts w:ascii="Arial" w:hAnsi="Arial" w:cs="Arial"/>
                <w:color w:val="000000"/>
                <w:sz w:val="18"/>
                <w:szCs w:val="18"/>
                <w:lang w:val="es-MX" w:eastAsia="es-MX"/>
              </w:rPr>
            </w:pPr>
            <w:r w:rsidRPr="002141D3">
              <w:rPr>
                <w:rFonts w:ascii="Arial" w:hAnsi="Arial" w:cs="Arial"/>
                <w:color w:val="000000"/>
                <w:sz w:val="18"/>
                <w:szCs w:val="18"/>
                <w:lang w:val="es-MX" w:eastAsia="es-MX"/>
              </w:rPr>
              <w:t>I</w:t>
            </w:r>
            <w:r w:rsidR="00016E6D" w:rsidRPr="002141D3">
              <w:rPr>
                <w:rFonts w:ascii="Arial" w:hAnsi="Arial" w:cs="Arial"/>
                <w:color w:val="000000"/>
                <w:sz w:val="18"/>
                <w:szCs w:val="18"/>
                <w:lang w:val="es-MX" w:eastAsia="es-MX"/>
              </w:rPr>
              <w:t>ngeniero civil</w:t>
            </w:r>
          </w:p>
        </w:tc>
        <w:tc>
          <w:tcPr>
            <w:tcW w:w="3121"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proofErr w:type="spellStart"/>
            <w:r w:rsidRPr="002141D3">
              <w:rPr>
                <w:rFonts w:ascii="Arial" w:hAnsi="Arial" w:cs="Arial"/>
                <w:color w:val="000000"/>
                <w:sz w:val="18"/>
                <w:szCs w:val="18"/>
                <w:lang w:val="es-MX" w:eastAsia="es-MX"/>
              </w:rPr>
              <w:t>Autocad</w:t>
            </w:r>
            <w:proofErr w:type="spellEnd"/>
            <w:r w:rsidR="00D60DC8" w:rsidRPr="002141D3">
              <w:rPr>
                <w:rFonts w:ascii="Arial" w:hAnsi="Arial" w:cs="Arial"/>
                <w:color w:val="000000"/>
                <w:sz w:val="18"/>
                <w:szCs w:val="18"/>
                <w:lang w:val="es-MX" w:eastAsia="es-MX"/>
              </w:rPr>
              <w:t xml:space="preserve"> 2010</w:t>
            </w:r>
            <w:r w:rsidR="00FC232A" w:rsidRPr="002141D3">
              <w:rPr>
                <w:rFonts w:ascii="Arial" w:hAnsi="Arial" w:cs="Arial"/>
                <w:color w:val="000000"/>
                <w:sz w:val="18"/>
                <w:szCs w:val="18"/>
                <w:lang w:val="es-MX" w:eastAsia="es-MX"/>
              </w:rPr>
              <w:t xml:space="preserve">, Programa o software de simulación </w:t>
            </w:r>
            <w:r w:rsidR="00EF48F4" w:rsidRPr="002141D3">
              <w:rPr>
                <w:rFonts w:ascii="Arial" w:hAnsi="Arial" w:cs="Arial"/>
                <w:color w:val="000000"/>
                <w:sz w:val="18"/>
                <w:szCs w:val="18"/>
                <w:lang w:val="es-MX" w:eastAsia="es-MX"/>
              </w:rPr>
              <w:t xml:space="preserve">de flujo </w:t>
            </w:r>
            <w:r w:rsidR="00FC232A" w:rsidRPr="002141D3">
              <w:rPr>
                <w:rFonts w:ascii="Arial" w:hAnsi="Arial" w:cs="Arial"/>
                <w:color w:val="000000"/>
                <w:sz w:val="18"/>
                <w:szCs w:val="18"/>
                <w:lang w:val="es-MX" w:eastAsia="es-MX"/>
              </w:rPr>
              <w:t>en 1D</w:t>
            </w:r>
            <w:r w:rsidR="00EE3568" w:rsidRPr="002141D3">
              <w:rPr>
                <w:rFonts w:ascii="Arial" w:hAnsi="Arial" w:cs="Arial"/>
                <w:color w:val="000000"/>
                <w:sz w:val="18"/>
                <w:szCs w:val="18"/>
                <w:lang w:val="es-MX" w:eastAsia="es-MX"/>
              </w:rPr>
              <w:t>.</w:t>
            </w:r>
          </w:p>
        </w:tc>
      </w:tr>
      <w:tr w:rsidR="00016E6D" w:rsidRPr="00016E6D" w:rsidTr="002402D8">
        <w:trPr>
          <w:trHeight w:val="122"/>
        </w:trPr>
        <w:tc>
          <w:tcPr>
            <w:tcW w:w="1573" w:type="dxa"/>
            <w:tcBorders>
              <w:top w:val="nil"/>
              <w:left w:val="nil"/>
              <w:bottom w:val="nil"/>
              <w:right w:val="nil"/>
            </w:tcBorders>
            <w:shd w:val="clear" w:color="auto" w:fill="auto"/>
            <w:vAlign w:val="center"/>
            <w:hideMark/>
          </w:tcPr>
          <w:p w:rsidR="00016E6D" w:rsidRPr="00016E6D" w:rsidRDefault="00016E6D" w:rsidP="00016E6D">
            <w:pPr>
              <w:jc w:val="center"/>
              <w:rPr>
                <w:rFonts w:ascii="Calibri" w:hAnsi="Calibri"/>
                <w:color w:val="000000"/>
                <w:sz w:val="22"/>
                <w:szCs w:val="22"/>
                <w:lang w:val="es-MX" w:eastAsia="es-MX"/>
              </w:rPr>
            </w:pPr>
          </w:p>
        </w:tc>
        <w:tc>
          <w:tcPr>
            <w:tcW w:w="1573"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p>
        </w:tc>
        <w:tc>
          <w:tcPr>
            <w:tcW w:w="1903" w:type="dxa"/>
            <w:tcBorders>
              <w:top w:val="nil"/>
              <w:left w:val="nil"/>
              <w:bottom w:val="nil"/>
              <w:right w:val="nil"/>
            </w:tcBorders>
            <w:shd w:val="clear" w:color="auto" w:fill="auto"/>
            <w:noWrap/>
            <w:vAlign w:val="center"/>
            <w:hideMark/>
          </w:tcPr>
          <w:p w:rsidR="00016E6D" w:rsidRPr="00016E6D" w:rsidRDefault="00016E6D" w:rsidP="00016E6D">
            <w:pPr>
              <w:jc w:val="center"/>
              <w:rPr>
                <w:rFonts w:ascii="Arial" w:hAnsi="Arial" w:cs="Arial"/>
                <w:color w:val="000000"/>
                <w:sz w:val="18"/>
                <w:szCs w:val="18"/>
                <w:lang w:val="es-MX" w:eastAsia="es-MX"/>
              </w:rPr>
            </w:pPr>
          </w:p>
        </w:tc>
        <w:tc>
          <w:tcPr>
            <w:tcW w:w="1877"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p>
        </w:tc>
        <w:tc>
          <w:tcPr>
            <w:tcW w:w="3121"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p>
        </w:tc>
      </w:tr>
      <w:tr w:rsidR="00016E6D" w:rsidRPr="00016E6D" w:rsidTr="002402D8">
        <w:trPr>
          <w:trHeight w:val="293"/>
        </w:trPr>
        <w:tc>
          <w:tcPr>
            <w:tcW w:w="1573"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r w:rsidRPr="00016E6D">
              <w:rPr>
                <w:rFonts w:ascii="Arial" w:hAnsi="Arial" w:cs="Arial"/>
                <w:color w:val="000000"/>
                <w:sz w:val="18"/>
                <w:szCs w:val="18"/>
                <w:lang w:eastAsia="es-MX"/>
              </w:rPr>
              <w:t>Dibujante</w:t>
            </w:r>
          </w:p>
        </w:tc>
        <w:tc>
          <w:tcPr>
            <w:tcW w:w="1573"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r w:rsidRPr="00016E6D">
              <w:rPr>
                <w:rFonts w:ascii="Arial" w:hAnsi="Arial" w:cs="Arial"/>
                <w:color w:val="000000"/>
                <w:sz w:val="18"/>
                <w:szCs w:val="18"/>
                <w:lang w:eastAsia="es-MX"/>
              </w:rPr>
              <w:t>2</w:t>
            </w:r>
          </w:p>
        </w:tc>
        <w:tc>
          <w:tcPr>
            <w:tcW w:w="1903"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r w:rsidRPr="00016E6D">
              <w:rPr>
                <w:rFonts w:ascii="Arial" w:hAnsi="Arial" w:cs="Arial"/>
                <w:color w:val="000000"/>
                <w:sz w:val="18"/>
                <w:szCs w:val="18"/>
                <w:lang w:eastAsia="es-MX"/>
              </w:rPr>
              <w:t>3 años</w:t>
            </w:r>
          </w:p>
        </w:tc>
        <w:tc>
          <w:tcPr>
            <w:tcW w:w="1877" w:type="dxa"/>
            <w:tcBorders>
              <w:top w:val="nil"/>
              <w:left w:val="nil"/>
              <w:bottom w:val="nil"/>
              <w:right w:val="nil"/>
            </w:tcBorders>
            <w:shd w:val="clear" w:color="auto" w:fill="auto"/>
            <w:vAlign w:val="center"/>
            <w:hideMark/>
          </w:tcPr>
          <w:p w:rsidR="00016E6D" w:rsidRPr="00016E6D" w:rsidRDefault="00016E6D" w:rsidP="00016E6D">
            <w:pPr>
              <w:jc w:val="center"/>
              <w:rPr>
                <w:rFonts w:ascii="Arial" w:hAnsi="Arial" w:cs="Arial"/>
                <w:color w:val="000000"/>
                <w:sz w:val="18"/>
                <w:szCs w:val="18"/>
                <w:lang w:val="es-MX" w:eastAsia="es-MX"/>
              </w:rPr>
            </w:pPr>
            <w:r w:rsidRPr="00016E6D">
              <w:rPr>
                <w:rFonts w:ascii="Arial" w:hAnsi="Arial" w:cs="Arial"/>
                <w:color w:val="000000"/>
                <w:sz w:val="18"/>
                <w:szCs w:val="18"/>
                <w:lang w:eastAsia="es-MX"/>
              </w:rPr>
              <w:t>Técnico</w:t>
            </w:r>
          </w:p>
        </w:tc>
        <w:tc>
          <w:tcPr>
            <w:tcW w:w="3121" w:type="dxa"/>
            <w:tcBorders>
              <w:top w:val="nil"/>
              <w:left w:val="nil"/>
              <w:bottom w:val="nil"/>
              <w:right w:val="nil"/>
            </w:tcBorders>
            <w:shd w:val="clear" w:color="auto" w:fill="auto"/>
            <w:vAlign w:val="center"/>
            <w:hideMark/>
          </w:tcPr>
          <w:p w:rsidR="00016E6D" w:rsidRPr="00016E6D" w:rsidRDefault="00016E6D" w:rsidP="00D60DC8">
            <w:pPr>
              <w:jc w:val="center"/>
              <w:rPr>
                <w:rFonts w:ascii="Arial" w:hAnsi="Arial" w:cs="Arial"/>
                <w:color w:val="000000"/>
                <w:sz w:val="18"/>
                <w:szCs w:val="18"/>
                <w:lang w:val="es-MX" w:eastAsia="es-MX"/>
              </w:rPr>
            </w:pPr>
            <w:proofErr w:type="spellStart"/>
            <w:r w:rsidRPr="00016E6D">
              <w:rPr>
                <w:rFonts w:ascii="Arial" w:hAnsi="Arial" w:cs="Arial"/>
                <w:color w:val="000000"/>
                <w:sz w:val="18"/>
                <w:szCs w:val="22"/>
                <w:lang w:eastAsia="es-MX"/>
              </w:rPr>
              <w:t>Autocad</w:t>
            </w:r>
            <w:proofErr w:type="spellEnd"/>
            <w:r w:rsidR="00F24FE1">
              <w:rPr>
                <w:rFonts w:ascii="Arial" w:hAnsi="Arial" w:cs="Arial"/>
                <w:color w:val="000000"/>
                <w:sz w:val="18"/>
                <w:szCs w:val="22"/>
                <w:lang w:eastAsia="es-MX"/>
              </w:rPr>
              <w:t xml:space="preserve"> 2010 </w:t>
            </w:r>
          </w:p>
        </w:tc>
      </w:tr>
    </w:tbl>
    <w:p w:rsidR="00016E6D" w:rsidRDefault="00016E6D" w:rsidP="00016E6D">
      <w:pPr>
        <w:jc w:val="center"/>
        <w:rPr>
          <w:rFonts w:ascii="Arial" w:hAnsi="Arial" w:cs="Arial"/>
          <w:sz w:val="22"/>
          <w:szCs w:val="22"/>
        </w:rPr>
      </w:pPr>
    </w:p>
    <w:p w:rsidR="002B3DB7" w:rsidRPr="002B3DB7" w:rsidRDefault="002B3DB7" w:rsidP="002B3DB7">
      <w:pPr>
        <w:rPr>
          <w:rFonts w:ascii="Arial" w:hAnsi="Arial" w:cs="Arial"/>
          <w:sz w:val="22"/>
          <w:szCs w:val="22"/>
        </w:rPr>
      </w:pPr>
    </w:p>
    <w:p w:rsidR="002B3DB7" w:rsidRDefault="002B3DB7" w:rsidP="002B3DB7">
      <w:pPr>
        <w:rPr>
          <w:rFonts w:ascii="Arial" w:hAnsi="Arial" w:cs="Arial"/>
          <w:sz w:val="22"/>
          <w:szCs w:val="22"/>
        </w:rPr>
      </w:pPr>
      <w:r w:rsidRPr="002B3DB7">
        <w:rPr>
          <w:rFonts w:ascii="Arial" w:hAnsi="Arial" w:cs="Arial"/>
          <w:sz w:val="22"/>
          <w:szCs w:val="22"/>
        </w:rPr>
        <w:t>“El PRESTADOR DE SERVICIO” deberá proveer el equipo de seguridad a todo su personal que labore dentro de las instalaciones del IMTA cuando sea el caso, ya que el IMTA no será responsable de cualquier incidente, durante el periodo de ejecución del presente servicio.</w:t>
      </w:r>
    </w:p>
    <w:p w:rsidR="00D60DC8" w:rsidRDefault="00D60DC8" w:rsidP="002B3DB7">
      <w:pPr>
        <w:rPr>
          <w:rFonts w:ascii="Arial" w:hAnsi="Arial" w:cs="Arial"/>
          <w:sz w:val="22"/>
          <w:szCs w:val="22"/>
        </w:rPr>
      </w:pPr>
    </w:p>
    <w:p w:rsidR="00535A37" w:rsidRPr="00932C67" w:rsidRDefault="00535A37" w:rsidP="00535A37">
      <w:pPr>
        <w:rPr>
          <w:rFonts w:ascii="Arial" w:hAnsi="Arial" w:cs="Arial"/>
          <w:b/>
          <w:sz w:val="22"/>
          <w:szCs w:val="22"/>
        </w:rPr>
      </w:pPr>
    </w:p>
    <w:p w:rsidR="00535A37" w:rsidRPr="00850C82" w:rsidRDefault="00535A37" w:rsidP="0093758F">
      <w:pPr>
        <w:rPr>
          <w:rFonts w:ascii="Arial" w:hAnsi="Arial" w:cs="Arial"/>
          <w:b/>
          <w:sz w:val="22"/>
          <w:szCs w:val="22"/>
        </w:rPr>
      </w:pPr>
      <w:r w:rsidRPr="00850C82">
        <w:rPr>
          <w:rFonts w:ascii="Arial" w:hAnsi="Arial" w:cs="Arial"/>
          <w:b/>
          <w:sz w:val="22"/>
          <w:szCs w:val="22"/>
        </w:rPr>
        <w:t xml:space="preserve">7.2 </w:t>
      </w:r>
      <w:r w:rsidR="00856351" w:rsidRPr="00850C82">
        <w:rPr>
          <w:rFonts w:ascii="Arial" w:hAnsi="Arial" w:cs="Arial"/>
          <w:b/>
          <w:sz w:val="22"/>
          <w:szCs w:val="22"/>
        </w:rPr>
        <w:t>EQUIPAMIENTO</w:t>
      </w:r>
      <w:r w:rsidRPr="00850C82">
        <w:rPr>
          <w:rFonts w:ascii="Arial" w:hAnsi="Arial" w:cs="Arial"/>
          <w:b/>
          <w:sz w:val="22"/>
          <w:szCs w:val="22"/>
        </w:rPr>
        <w:t xml:space="preserve"> PARA LA REALIZACIÓN DE ACTIVIDADES</w:t>
      </w:r>
    </w:p>
    <w:p w:rsidR="00D60DC8" w:rsidRPr="00850C82" w:rsidRDefault="00D60DC8" w:rsidP="0093758F">
      <w:pPr>
        <w:rPr>
          <w:rFonts w:ascii="Arial" w:hAnsi="Arial" w:cs="Arial"/>
          <w:b/>
          <w:sz w:val="22"/>
          <w:szCs w:val="22"/>
        </w:rPr>
      </w:pPr>
    </w:p>
    <w:p w:rsidR="00D60DC8" w:rsidRPr="00850C82" w:rsidRDefault="00B74961" w:rsidP="00D60DC8">
      <w:pPr>
        <w:pStyle w:val="Prrafodelista"/>
        <w:numPr>
          <w:ilvl w:val="0"/>
          <w:numId w:val="1"/>
        </w:numPr>
        <w:rPr>
          <w:rFonts w:ascii="Arial" w:hAnsi="Arial" w:cs="Arial"/>
        </w:rPr>
      </w:pPr>
      <w:r w:rsidRPr="00850C82">
        <w:rPr>
          <w:rFonts w:ascii="Arial" w:hAnsi="Arial" w:cs="Arial"/>
        </w:rPr>
        <w:t xml:space="preserve">Cinco </w:t>
      </w:r>
      <w:r w:rsidR="00D60DC8" w:rsidRPr="00850C82">
        <w:rPr>
          <w:rFonts w:ascii="Arial" w:hAnsi="Arial" w:cs="Arial"/>
        </w:rPr>
        <w:t>equipos de cómputo con procesador I5 como mínimo.</w:t>
      </w:r>
    </w:p>
    <w:p w:rsidR="00FF7B22" w:rsidRPr="00850C82" w:rsidRDefault="00FF7B22" w:rsidP="00FF7B22">
      <w:pPr>
        <w:pStyle w:val="Prrafodelista"/>
        <w:rPr>
          <w:rFonts w:ascii="Arial" w:hAnsi="Arial" w:cs="Arial"/>
        </w:rPr>
      </w:pPr>
      <w:r w:rsidRPr="00850C82">
        <w:rPr>
          <w:rFonts w:ascii="Arial" w:hAnsi="Arial" w:cs="Arial"/>
        </w:rPr>
        <w:t xml:space="preserve">Características:  8MB RAM HP, </w:t>
      </w:r>
      <w:proofErr w:type="spellStart"/>
      <w:r w:rsidRPr="00850C82">
        <w:rPr>
          <w:rFonts w:ascii="Arial" w:hAnsi="Arial" w:cs="Arial"/>
        </w:rPr>
        <w:t>brother</w:t>
      </w:r>
      <w:proofErr w:type="spellEnd"/>
      <w:r w:rsidRPr="00850C82">
        <w:rPr>
          <w:rFonts w:ascii="Arial" w:hAnsi="Arial" w:cs="Arial"/>
        </w:rPr>
        <w:t xml:space="preserve"> en versión 2016 o más reciente</w:t>
      </w:r>
    </w:p>
    <w:p w:rsidR="00D60DC8" w:rsidRPr="00850C82" w:rsidRDefault="00D60DC8" w:rsidP="00D60DC8">
      <w:pPr>
        <w:pStyle w:val="Prrafodelista"/>
        <w:numPr>
          <w:ilvl w:val="0"/>
          <w:numId w:val="1"/>
        </w:numPr>
        <w:rPr>
          <w:rFonts w:ascii="Arial" w:hAnsi="Arial" w:cs="Arial"/>
        </w:rPr>
      </w:pPr>
      <w:r w:rsidRPr="00850C82">
        <w:rPr>
          <w:rFonts w:ascii="Arial" w:hAnsi="Arial" w:cs="Arial"/>
        </w:rPr>
        <w:t>Una impresora Láser a color</w:t>
      </w:r>
    </w:p>
    <w:p w:rsidR="00FF7B22" w:rsidRPr="00850C82" w:rsidRDefault="00FF7B22" w:rsidP="00FF7B22">
      <w:pPr>
        <w:pStyle w:val="Prrafodelista"/>
        <w:rPr>
          <w:rFonts w:ascii="Arial" w:hAnsi="Arial" w:cs="Arial"/>
        </w:rPr>
      </w:pPr>
      <w:r w:rsidRPr="00850C82">
        <w:rPr>
          <w:rFonts w:ascii="Arial" w:hAnsi="Arial" w:cs="Arial"/>
        </w:rPr>
        <w:t>Características: Marcas HP, BROTHER, de inyección de tina o tóner</w:t>
      </w:r>
    </w:p>
    <w:p w:rsidR="00D60DC8" w:rsidRPr="00850C82" w:rsidRDefault="00D60DC8" w:rsidP="00D60DC8">
      <w:pPr>
        <w:pStyle w:val="Prrafodelista"/>
        <w:numPr>
          <w:ilvl w:val="0"/>
          <w:numId w:val="1"/>
        </w:numPr>
        <w:rPr>
          <w:rFonts w:ascii="Arial" w:hAnsi="Arial" w:cs="Arial"/>
        </w:rPr>
      </w:pPr>
      <w:r w:rsidRPr="00850C82">
        <w:rPr>
          <w:rFonts w:ascii="Arial" w:hAnsi="Arial" w:cs="Arial"/>
        </w:rPr>
        <w:t>Dos impresoras blanco y negro</w:t>
      </w:r>
    </w:p>
    <w:p w:rsidR="00FF7B22" w:rsidRPr="00850C82" w:rsidRDefault="00FF7B22" w:rsidP="00FF7B22">
      <w:pPr>
        <w:pStyle w:val="Prrafodelista"/>
        <w:rPr>
          <w:rFonts w:ascii="Arial" w:hAnsi="Arial" w:cs="Arial"/>
        </w:rPr>
      </w:pPr>
      <w:r w:rsidRPr="00850C82">
        <w:rPr>
          <w:rFonts w:ascii="Arial" w:hAnsi="Arial" w:cs="Arial"/>
        </w:rPr>
        <w:t xml:space="preserve">Características:  marcas Epson, HP o </w:t>
      </w:r>
      <w:proofErr w:type="spellStart"/>
      <w:r w:rsidRPr="00850C82">
        <w:rPr>
          <w:rFonts w:ascii="Arial" w:hAnsi="Arial" w:cs="Arial"/>
        </w:rPr>
        <w:t>Brother</w:t>
      </w:r>
      <w:proofErr w:type="spellEnd"/>
    </w:p>
    <w:p w:rsidR="00D60DC8" w:rsidRPr="00850C82" w:rsidRDefault="00D60DC8" w:rsidP="00D60DC8">
      <w:pPr>
        <w:pStyle w:val="Prrafodelista"/>
        <w:numPr>
          <w:ilvl w:val="0"/>
          <w:numId w:val="1"/>
        </w:numPr>
        <w:rPr>
          <w:rFonts w:ascii="Arial" w:hAnsi="Arial" w:cs="Arial"/>
        </w:rPr>
      </w:pPr>
      <w:r w:rsidRPr="00850C82">
        <w:rPr>
          <w:rFonts w:ascii="Arial" w:hAnsi="Arial" w:cs="Arial"/>
        </w:rPr>
        <w:t>Un plotter con carro de 90 cm de ancho</w:t>
      </w:r>
    </w:p>
    <w:p w:rsidR="00FF7B22" w:rsidRPr="00850C82" w:rsidRDefault="00FF7B22" w:rsidP="00FF7B22">
      <w:pPr>
        <w:pStyle w:val="Prrafodelista"/>
        <w:rPr>
          <w:rFonts w:ascii="Arial" w:hAnsi="Arial" w:cs="Arial"/>
        </w:rPr>
      </w:pPr>
      <w:r w:rsidRPr="00850C82">
        <w:rPr>
          <w:rFonts w:ascii="Arial" w:hAnsi="Arial" w:cs="Arial"/>
        </w:rPr>
        <w:t>Características:  Marcas HP o EPSON</w:t>
      </w:r>
    </w:p>
    <w:p w:rsidR="00D60DC8" w:rsidRPr="00850C82" w:rsidRDefault="00D60DC8" w:rsidP="00D60DC8">
      <w:pPr>
        <w:pStyle w:val="Prrafodelista"/>
        <w:numPr>
          <w:ilvl w:val="0"/>
          <w:numId w:val="1"/>
        </w:numPr>
        <w:rPr>
          <w:rFonts w:ascii="Arial" w:hAnsi="Arial" w:cs="Arial"/>
        </w:rPr>
      </w:pPr>
      <w:r w:rsidRPr="00850C82">
        <w:rPr>
          <w:rFonts w:ascii="Arial" w:hAnsi="Arial" w:cs="Arial"/>
        </w:rPr>
        <w:t>Programa AutoCAD 2010</w:t>
      </w:r>
      <w:r w:rsidR="00FF7B22" w:rsidRPr="00850C82">
        <w:rPr>
          <w:rFonts w:ascii="Arial" w:hAnsi="Arial" w:cs="Arial"/>
        </w:rPr>
        <w:t xml:space="preserve"> o más reciente</w:t>
      </w:r>
    </w:p>
    <w:p w:rsidR="00D229CE" w:rsidRPr="00850C82" w:rsidRDefault="00D229CE" w:rsidP="008D648A">
      <w:pPr>
        <w:pStyle w:val="Prrafodelista"/>
        <w:numPr>
          <w:ilvl w:val="0"/>
          <w:numId w:val="1"/>
        </w:numPr>
        <w:jc w:val="both"/>
        <w:rPr>
          <w:rFonts w:ascii="Arial" w:hAnsi="Arial" w:cs="Arial"/>
        </w:rPr>
      </w:pPr>
      <w:r w:rsidRPr="00850C82">
        <w:rPr>
          <w:rFonts w:ascii="Arial" w:hAnsi="Arial" w:cs="Arial"/>
        </w:rPr>
        <w:t>Vehículo para visitas de campo</w:t>
      </w:r>
    </w:p>
    <w:p w:rsidR="00FF7B22" w:rsidRPr="00856351" w:rsidRDefault="00FF7B22" w:rsidP="00FF7B22">
      <w:pPr>
        <w:pStyle w:val="Prrafodelista"/>
        <w:jc w:val="both"/>
        <w:rPr>
          <w:rFonts w:ascii="Arial" w:hAnsi="Arial" w:cs="Arial"/>
          <w:highlight w:val="yellow"/>
        </w:rPr>
      </w:pPr>
      <w:r w:rsidRPr="00FF7B22">
        <w:rPr>
          <w:rFonts w:ascii="Arial" w:hAnsi="Arial" w:cs="Arial"/>
        </w:rPr>
        <w:t xml:space="preserve">Características:  pickup, tracción sencilla modelo 2008 </w:t>
      </w:r>
    </w:p>
    <w:p w:rsidR="00EE3568" w:rsidRDefault="00EE3568" w:rsidP="00EE3568">
      <w:pPr>
        <w:jc w:val="both"/>
        <w:rPr>
          <w:rFonts w:ascii="Arial" w:hAnsi="Arial" w:cs="Arial"/>
        </w:rPr>
      </w:pPr>
    </w:p>
    <w:p w:rsidR="00EE3568" w:rsidRPr="00EE3568" w:rsidRDefault="00EE3568" w:rsidP="00EE3568">
      <w:pPr>
        <w:jc w:val="both"/>
        <w:rPr>
          <w:rFonts w:ascii="Arial" w:hAnsi="Arial" w:cs="Arial"/>
        </w:rPr>
      </w:pPr>
    </w:p>
    <w:p w:rsidR="00D10C6F" w:rsidRPr="002141D3" w:rsidRDefault="00E058FB" w:rsidP="00A53623">
      <w:pPr>
        <w:pStyle w:val="Ttulo"/>
        <w:spacing w:line="240" w:lineRule="auto"/>
        <w:jc w:val="both"/>
        <w:rPr>
          <w:rFonts w:ascii="Arial" w:hAnsi="Arial" w:cs="Arial"/>
          <w:sz w:val="22"/>
          <w:szCs w:val="22"/>
          <w:lang w:val="es-MX"/>
        </w:rPr>
      </w:pPr>
      <w:r w:rsidRPr="002141D3">
        <w:rPr>
          <w:rFonts w:ascii="Arial" w:hAnsi="Arial" w:cs="Arial"/>
          <w:sz w:val="22"/>
          <w:szCs w:val="22"/>
          <w:lang w:val="es-MX"/>
        </w:rPr>
        <w:t>8</w:t>
      </w:r>
      <w:r w:rsidR="00D10C6F" w:rsidRPr="002141D3">
        <w:rPr>
          <w:rFonts w:ascii="Arial" w:hAnsi="Arial" w:cs="Arial"/>
          <w:sz w:val="22"/>
          <w:szCs w:val="22"/>
          <w:lang w:val="es-MX"/>
        </w:rPr>
        <w:t xml:space="preserve">. </w:t>
      </w:r>
      <w:r w:rsidR="00221147" w:rsidRPr="002141D3">
        <w:rPr>
          <w:rFonts w:ascii="Arial" w:hAnsi="Arial" w:cs="Arial"/>
          <w:sz w:val="22"/>
          <w:szCs w:val="22"/>
          <w:lang w:val="es-MX"/>
        </w:rPr>
        <w:t>VERIFICACIÓN</w:t>
      </w:r>
      <w:r w:rsidR="0069031F" w:rsidRPr="002141D3">
        <w:rPr>
          <w:rFonts w:ascii="Arial" w:hAnsi="Arial" w:cs="Arial"/>
          <w:sz w:val="22"/>
          <w:szCs w:val="22"/>
          <w:lang w:val="es-MX"/>
        </w:rPr>
        <w:t xml:space="preserve"> Y ACEPTACIÓN DE LOS SERVICIOS</w:t>
      </w:r>
    </w:p>
    <w:p w:rsidR="00380DF3" w:rsidRPr="002402D8" w:rsidRDefault="00380DF3" w:rsidP="00A53623">
      <w:pPr>
        <w:pStyle w:val="Ttulo"/>
        <w:spacing w:line="240" w:lineRule="auto"/>
        <w:jc w:val="both"/>
        <w:rPr>
          <w:rFonts w:ascii="Arial" w:hAnsi="Arial" w:cs="Arial"/>
          <w:sz w:val="22"/>
          <w:szCs w:val="22"/>
          <w:lang w:val="es-MX"/>
        </w:rPr>
      </w:pPr>
      <w:r w:rsidRPr="002141D3">
        <w:rPr>
          <w:rFonts w:ascii="Arial" w:eastAsiaTheme="minorHAnsi" w:hAnsi="Arial" w:cs="Arial"/>
          <w:b w:val="0"/>
          <w:sz w:val="22"/>
          <w:szCs w:val="22"/>
          <w:lang w:val="es-MX" w:eastAsia="en-US"/>
        </w:rPr>
        <w:t xml:space="preserve">Los servicios deberán realizarse conforme a lo solicitado en los presentes </w:t>
      </w:r>
      <w:r w:rsidR="00CE7D35" w:rsidRPr="002141D3">
        <w:rPr>
          <w:rFonts w:ascii="Arial" w:eastAsiaTheme="minorHAnsi" w:hAnsi="Arial" w:cs="Arial"/>
          <w:b w:val="0"/>
          <w:sz w:val="22"/>
          <w:szCs w:val="22"/>
          <w:lang w:val="es-MX" w:eastAsia="en-US"/>
        </w:rPr>
        <w:t>Requisitos técnicos</w:t>
      </w:r>
      <w:r w:rsidRPr="002141D3">
        <w:rPr>
          <w:rFonts w:ascii="Arial" w:eastAsiaTheme="minorHAnsi" w:hAnsi="Arial" w:cs="Arial"/>
          <w:b w:val="0"/>
          <w:sz w:val="22"/>
          <w:szCs w:val="22"/>
          <w:lang w:val="es-MX" w:eastAsia="en-US"/>
        </w:rPr>
        <w:t xml:space="preserve"> y su verificación y aceptación estará a cargo del </w:t>
      </w:r>
      <w:r w:rsidR="00586AD9" w:rsidRPr="002141D3">
        <w:rPr>
          <w:rFonts w:ascii="Arial" w:eastAsiaTheme="minorHAnsi" w:hAnsi="Arial" w:cs="Arial"/>
          <w:b w:val="0"/>
          <w:sz w:val="22"/>
          <w:szCs w:val="22"/>
          <w:lang w:val="es-MX" w:eastAsia="en-US"/>
        </w:rPr>
        <w:t>Solicitante del Servicio</w:t>
      </w:r>
      <w:r w:rsidRPr="002141D3">
        <w:rPr>
          <w:rFonts w:ascii="Arial" w:eastAsiaTheme="minorHAnsi" w:hAnsi="Arial" w:cs="Arial"/>
          <w:b w:val="0"/>
          <w:sz w:val="22"/>
          <w:szCs w:val="22"/>
          <w:lang w:val="es-MX" w:eastAsia="en-US"/>
        </w:rPr>
        <w:t>.</w:t>
      </w:r>
    </w:p>
    <w:p w:rsidR="00D10C6F" w:rsidRPr="002402D8" w:rsidRDefault="00D10C6F" w:rsidP="00A53623">
      <w:pPr>
        <w:pStyle w:val="Ttulo"/>
        <w:spacing w:line="240" w:lineRule="auto"/>
        <w:jc w:val="both"/>
        <w:rPr>
          <w:rFonts w:ascii="Arial" w:hAnsi="Arial" w:cs="Arial"/>
          <w:b w:val="0"/>
          <w:sz w:val="22"/>
          <w:szCs w:val="22"/>
          <w:lang w:val="es-MX"/>
        </w:rPr>
      </w:pPr>
    </w:p>
    <w:p w:rsidR="00D77CF7" w:rsidRPr="002402D8" w:rsidRDefault="00E058FB" w:rsidP="00A53623">
      <w:pPr>
        <w:pStyle w:val="Ttulo"/>
        <w:spacing w:line="240" w:lineRule="auto"/>
        <w:jc w:val="both"/>
        <w:rPr>
          <w:rFonts w:ascii="Arial" w:hAnsi="Arial" w:cs="Arial"/>
          <w:sz w:val="22"/>
          <w:szCs w:val="22"/>
          <w:lang w:val="es-MX"/>
        </w:rPr>
      </w:pPr>
      <w:r w:rsidRPr="002402D8">
        <w:rPr>
          <w:rFonts w:ascii="Arial" w:hAnsi="Arial" w:cs="Arial"/>
          <w:sz w:val="22"/>
          <w:szCs w:val="22"/>
          <w:lang w:val="es-MX"/>
        </w:rPr>
        <w:t>9</w:t>
      </w:r>
      <w:r w:rsidR="008766F5" w:rsidRPr="002402D8">
        <w:rPr>
          <w:rFonts w:ascii="Arial" w:hAnsi="Arial" w:cs="Arial"/>
          <w:sz w:val="22"/>
          <w:szCs w:val="22"/>
          <w:lang w:val="es-MX"/>
        </w:rPr>
        <w:t xml:space="preserve">. </w:t>
      </w:r>
      <w:r w:rsidR="00E113D3" w:rsidRPr="002402D8">
        <w:rPr>
          <w:rFonts w:ascii="Arial" w:hAnsi="Arial" w:cs="Arial"/>
          <w:sz w:val="22"/>
          <w:szCs w:val="22"/>
          <w:lang w:val="es-MX"/>
        </w:rPr>
        <w:t>FORMA DE PAGO</w:t>
      </w:r>
    </w:p>
    <w:p w:rsidR="00535A37" w:rsidRPr="0069031F" w:rsidRDefault="0069031F" w:rsidP="0069031F">
      <w:pPr>
        <w:pStyle w:val="Ttulo"/>
        <w:spacing w:line="240" w:lineRule="auto"/>
        <w:jc w:val="both"/>
        <w:rPr>
          <w:rFonts w:ascii="Arial" w:eastAsiaTheme="minorHAnsi" w:hAnsi="Arial" w:cs="Arial"/>
          <w:b w:val="0"/>
          <w:sz w:val="22"/>
          <w:szCs w:val="22"/>
          <w:lang w:val="es-MX" w:eastAsia="en-US"/>
        </w:rPr>
      </w:pPr>
      <w:r w:rsidRPr="0069031F">
        <w:rPr>
          <w:rFonts w:ascii="Arial" w:eastAsiaTheme="minorHAnsi" w:hAnsi="Arial" w:cs="Arial"/>
          <w:b w:val="0"/>
          <w:sz w:val="22"/>
          <w:szCs w:val="22"/>
          <w:lang w:val="es-MX" w:eastAsia="en-US"/>
        </w:rPr>
        <w:t>Se realizarán un solo pago, al 100% del servicio, dentro de los 20 días naturales posteriores a la presentación de la factura, sujetos a la conformidad del servicio, de acuerdo a los presentes requisitos técnicos, por parte del solicitante del servicio.</w:t>
      </w:r>
    </w:p>
    <w:p w:rsidR="00F1496D" w:rsidRDefault="00F1496D" w:rsidP="00932C67">
      <w:pPr>
        <w:jc w:val="both"/>
        <w:rPr>
          <w:rFonts w:ascii="Arial" w:hAnsi="Arial" w:cs="Arial"/>
          <w:sz w:val="22"/>
          <w:szCs w:val="22"/>
        </w:rPr>
      </w:pPr>
    </w:p>
    <w:p w:rsidR="007976F6" w:rsidRPr="002402D8" w:rsidRDefault="00E058FB" w:rsidP="00A53623">
      <w:pPr>
        <w:pStyle w:val="Ttulo"/>
        <w:spacing w:line="240" w:lineRule="auto"/>
        <w:jc w:val="both"/>
        <w:rPr>
          <w:rFonts w:ascii="Arial" w:hAnsi="Arial" w:cs="Arial"/>
          <w:sz w:val="22"/>
          <w:szCs w:val="22"/>
          <w:lang w:val="es-MX"/>
        </w:rPr>
      </w:pPr>
      <w:r w:rsidRPr="002402D8">
        <w:rPr>
          <w:rFonts w:ascii="Arial" w:hAnsi="Arial" w:cs="Arial"/>
          <w:sz w:val="22"/>
          <w:szCs w:val="22"/>
          <w:lang w:val="es-MX"/>
        </w:rPr>
        <w:t>10</w:t>
      </w:r>
      <w:r w:rsidR="009A45B0" w:rsidRPr="002402D8">
        <w:rPr>
          <w:rFonts w:ascii="Arial" w:hAnsi="Arial" w:cs="Arial"/>
          <w:sz w:val="22"/>
          <w:szCs w:val="22"/>
          <w:lang w:val="es-MX"/>
        </w:rPr>
        <w:t xml:space="preserve">. </w:t>
      </w:r>
      <w:r w:rsidR="007976F6" w:rsidRPr="002402D8">
        <w:rPr>
          <w:rFonts w:ascii="Arial" w:hAnsi="Arial" w:cs="Arial"/>
          <w:sz w:val="22"/>
          <w:szCs w:val="22"/>
          <w:lang w:val="es-MX"/>
        </w:rPr>
        <w:t>CRITERIO</w:t>
      </w:r>
      <w:r w:rsidR="009A45B0" w:rsidRPr="002402D8">
        <w:rPr>
          <w:rFonts w:ascii="Arial" w:hAnsi="Arial" w:cs="Arial"/>
          <w:sz w:val="22"/>
          <w:szCs w:val="22"/>
          <w:lang w:val="es-MX"/>
        </w:rPr>
        <w:t xml:space="preserve"> DE EVALUACIÓN</w:t>
      </w:r>
    </w:p>
    <w:p w:rsidR="00F830D4" w:rsidRPr="002402D8" w:rsidRDefault="00F830D4" w:rsidP="00A53623">
      <w:pPr>
        <w:pStyle w:val="Ttulo"/>
        <w:spacing w:line="240" w:lineRule="auto"/>
        <w:jc w:val="both"/>
        <w:rPr>
          <w:rFonts w:ascii="Arial" w:hAnsi="Arial" w:cs="Arial"/>
          <w:sz w:val="22"/>
          <w:szCs w:val="22"/>
          <w:lang w:val="es-MX"/>
        </w:rPr>
      </w:pPr>
    </w:p>
    <w:p w:rsidR="00932C67" w:rsidRPr="002402D8" w:rsidRDefault="00932C67" w:rsidP="00932C67">
      <w:pPr>
        <w:jc w:val="both"/>
        <w:rPr>
          <w:rFonts w:ascii="Arial" w:hAnsi="Arial" w:cs="Arial"/>
          <w:sz w:val="22"/>
          <w:szCs w:val="22"/>
        </w:rPr>
      </w:pPr>
      <w:r w:rsidRPr="002402D8">
        <w:rPr>
          <w:rFonts w:ascii="Arial" w:hAnsi="Arial" w:cs="Arial"/>
          <w:sz w:val="22"/>
          <w:szCs w:val="22"/>
        </w:rPr>
        <w:t>El criterio de evaluación se hará bajo el esquema de puntos y porcentajes en el que la puntuación será hasta un máximo de 60 para la propuesta técnica y de 4</w:t>
      </w:r>
      <w:r w:rsidR="00FF4E05">
        <w:rPr>
          <w:rFonts w:ascii="Arial" w:hAnsi="Arial" w:cs="Arial"/>
          <w:sz w:val="22"/>
          <w:szCs w:val="22"/>
        </w:rPr>
        <w:t>5</w:t>
      </w:r>
      <w:r w:rsidRPr="002402D8">
        <w:rPr>
          <w:rFonts w:ascii="Arial" w:hAnsi="Arial" w:cs="Arial"/>
          <w:sz w:val="22"/>
          <w:szCs w:val="22"/>
        </w:rPr>
        <w:t xml:space="preserve"> para la propuesta económica. La puntuación o unidades porcentuales a obtener en la propuesta técnica para ser considerada técnicamente solvente y, por tanto, no ser desechada, será de cuando menos </w:t>
      </w:r>
      <w:r w:rsidR="00CE7D35">
        <w:rPr>
          <w:rFonts w:ascii="Arial" w:hAnsi="Arial" w:cs="Arial"/>
          <w:sz w:val="22"/>
          <w:szCs w:val="22"/>
        </w:rPr>
        <w:t>45</w:t>
      </w:r>
      <w:r w:rsidRPr="002402D8">
        <w:rPr>
          <w:rFonts w:ascii="Arial" w:hAnsi="Arial" w:cs="Arial"/>
          <w:sz w:val="22"/>
          <w:szCs w:val="22"/>
        </w:rPr>
        <w:t xml:space="preserve"> de los 60 máximos que puede obtener en su evaluación.</w:t>
      </w:r>
    </w:p>
    <w:p w:rsidR="00932C67" w:rsidRPr="002402D8" w:rsidRDefault="00932C67" w:rsidP="00932C67">
      <w:pPr>
        <w:jc w:val="both"/>
        <w:rPr>
          <w:rFonts w:ascii="Arial" w:hAnsi="Arial" w:cs="Arial"/>
          <w:sz w:val="22"/>
          <w:szCs w:val="22"/>
        </w:rPr>
      </w:pPr>
    </w:p>
    <w:p w:rsidR="00932C67" w:rsidRPr="002402D8" w:rsidRDefault="00932C67" w:rsidP="00932C67">
      <w:pPr>
        <w:jc w:val="both"/>
        <w:rPr>
          <w:rFonts w:ascii="Arial" w:hAnsi="Arial" w:cs="Arial"/>
          <w:sz w:val="22"/>
          <w:szCs w:val="22"/>
        </w:rPr>
      </w:pPr>
      <w:r w:rsidRPr="002402D8">
        <w:rPr>
          <w:rFonts w:ascii="Arial" w:hAnsi="Arial" w:cs="Arial"/>
          <w:sz w:val="22"/>
          <w:szCs w:val="22"/>
        </w:rPr>
        <w:t xml:space="preserve">La evaluación propuesta técnica (PPT), los rubros a considerar son los siguientes:  </w:t>
      </w:r>
    </w:p>
    <w:p w:rsidR="00932C67" w:rsidRPr="002402D8" w:rsidRDefault="00932C67" w:rsidP="00932C67">
      <w:pPr>
        <w:jc w:val="both"/>
        <w:rPr>
          <w:rFonts w:ascii="Arial" w:hAnsi="Arial" w:cs="Arial"/>
          <w:sz w:val="22"/>
          <w:szCs w:val="22"/>
        </w:rPr>
      </w:pPr>
    </w:p>
    <w:p w:rsidR="00932C67" w:rsidRDefault="00932C67" w:rsidP="00932C67">
      <w:pPr>
        <w:jc w:val="both"/>
        <w:rPr>
          <w:rFonts w:ascii="Arial" w:hAnsi="Arial" w:cs="Arial"/>
          <w:sz w:val="22"/>
          <w:szCs w:val="22"/>
        </w:rPr>
      </w:pPr>
      <w:r w:rsidRPr="002402D8">
        <w:rPr>
          <w:rFonts w:ascii="Arial" w:hAnsi="Arial" w:cs="Arial"/>
          <w:sz w:val="22"/>
          <w:szCs w:val="22"/>
        </w:rPr>
        <w:t>Tabla 1.  Distribución de puntos</w:t>
      </w:r>
    </w:p>
    <w:p w:rsidR="002B3DB7" w:rsidRDefault="002B3DB7" w:rsidP="00932C67">
      <w:pPr>
        <w:jc w:val="both"/>
        <w:rPr>
          <w:rFonts w:ascii="Arial" w:hAnsi="Arial" w:cs="Arial"/>
          <w:sz w:val="22"/>
          <w:szCs w:val="22"/>
        </w:rPr>
      </w:pPr>
    </w:p>
    <w:p w:rsidR="002B3DB7" w:rsidRDefault="002B3DB7" w:rsidP="002B3DB7">
      <w:pPr>
        <w:jc w:val="center"/>
        <w:rPr>
          <w:rFonts w:ascii="Arial" w:hAnsi="Arial" w:cs="Arial"/>
        </w:rPr>
      </w:pPr>
    </w:p>
    <w:tbl>
      <w:tblPr>
        <w:tblW w:w="507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1407"/>
        <w:gridCol w:w="293"/>
        <w:gridCol w:w="1559"/>
        <w:gridCol w:w="427"/>
        <w:gridCol w:w="2032"/>
        <w:gridCol w:w="2586"/>
        <w:gridCol w:w="558"/>
        <w:gridCol w:w="679"/>
      </w:tblGrid>
      <w:tr w:rsidR="002B3DB7" w:rsidRPr="007B2CF1" w:rsidTr="00EF2C23">
        <w:trPr>
          <w:cantSplit/>
          <w:trHeight w:val="113"/>
          <w:tblHeader/>
        </w:trPr>
        <w:tc>
          <w:tcPr>
            <w:tcW w:w="281" w:type="pct"/>
            <w:shd w:val="clear" w:color="auto" w:fill="BFBFBF" w:themeFill="background1" w:themeFillShade="BF"/>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BFBFBF" w:themeFill="background1" w:themeFillShade="BF"/>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PROPUESTA TÉCNICA</w:t>
            </w:r>
          </w:p>
        </w:tc>
        <w:tc>
          <w:tcPr>
            <w:tcW w:w="612" w:type="pct"/>
            <w:gridSpan w:val="2"/>
            <w:shd w:val="clear" w:color="auto" w:fill="BFBFBF" w:themeFill="background1" w:themeFillShade="BF"/>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 </w:t>
            </w:r>
          </w:p>
        </w:tc>
      </w:tr>
      <w:tr w:rsidR="002B3DB7" w:rsidRPr="007B2CF1" w:rsidTr="00EF2C23">
        <w:trPr>
          <w:cantSplit/>
          <w:trHeight w:val="113"/>
          <w:tblHeader/>
        </w:trPr>
        <w:tc>
          <w:tcPr>
            <w:tcW w:w="281" w:type="pct"/>
            <w:vMerge w:val="restart"/>
            <w:shd w:val="clear" w:color="auto" w:fill="BFBFBF" w:themeFill="background1" w:themeFillShade="BF"/>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No.</w:t>
            </w:r>
          </w:p>
        </w:tc>
        <w:tc>
          <w:tcPr>
            <w:tcW w:w="4107" w:type="pct"/>
            <w:gridSpan w:val="6"/>
            <w:vMerge w:val="restart"/>
            <w:shd w:val="clear" w:color="auto" w:fill="BFBFBF" w:themeFill="background1" w:themeFillShade="BF"/>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CONCEPTO</w:t>
            </w:r>
          </w:p>
        </w:tc>
        <w:tc>
          <w:tcPr>
            <w:tcW w:w="612" w:type="pct"/>
            <w:gridSpan w:val="2"/>
            <w:shd w:val="clear" w:color="auto" w:fill="BFBFBF" w:themeFill="background1" w:themeFillShade="BF"/>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Puntos</w:t>
            </w:r>
          </w:p>
        </w:tc>
      </w:tr>
      <w:tr w:rsidR="002B3DB7" w:rsidRPr="007B2CF1" w:rsidTr="00EF2C23">
        <w:trPr>
          <w:cantSplit/>
          <w:trHeight w:val="113"/>
          <w:tblHeader/>
        </w:trPr>
        <w:tc>
          <w:tcPr>
            <w:tcW w:w="281" w:type="pct"/>
            <w:vMerge/>
            <w:shd w:val="clear" w:color="auto" w:fill="BFBFBF" w:themeFill="background1" w:themeFillShade="BF"/>
            <w:vAlign w:val="center"/>
            <w:hideMark/>
          </w:tcPr>
          <w:p w:rsidR="002B3DB7" w:rsidRPr="007B2CF1" w:rsidRDefault="002B3DB7" w:rsidP="00EF2C23">
            <w:pPr>
              <w:jc w:val="center"/>
              <w:rPr>
                <w:rFonts w:ascii="Arial" w:hAnsi="Arial" w:cs="Arial"/>
                <w:b/>
                <w:bCs/>
                <w:sz w:val="18"/>
                <w:szCs w:val="18"/>
                <w:lang w:eastAsia="es-MX"/>
              </w:rPr>
            </w:pPr>
          </w:p>
        </w:tc>
        <w:tc>
          <w:tcPr>
            <w:tcW w:w="4107" w:type="pct"/>
            <w:gridSpan w:val="6"/>
            <w:vMerge/>
            <w:shd w:val="clear" w:color="auto" w:fill="BFBFBF" w:themeFill="background1" w:themeFillShade="BF"/>
            <w:vAlign w:val="center"/>
            <w:hideMark/>
          </w:tcPr>
          <w:p w:rsidR="002B3DB7" w:rsidRPr="007B2CF1" w:rsidRDefault="002B3DB7" w:rsidP="00EF2C23">
            <w:pPr>
              <w:rPr>
                <w:rFonts w:ascii="Arial" w:hAnsi="Arial" w:cs="Arial"/>
                <w:b/>
                <w:bCs/>
                <w:sz w:val="18"/>
                <w:szCs w:val="18"/>
                <w:lang w:eastAsia="es-MX"/>
              </w:rPr>
            </w:pPr>
          </w:p>
        </w:tc>
        <w:tc>
          <w:tcPr>
            <w:tcW w:w="276" w:type="pct"/>
            <w:shd w:val="clear" w:color="auto" w:fill="BFBFBF" w:themeFill="background1" w:themeFillShade="BF"/>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Min</w:t>
            </w:r>
          </w:p>
        </w:tc>
        <w:tc>
          <w:tcPr>
            <w:tcW w:w="336" w:type="pct"/>
            <w:shd w:val="clear" w:color="auto" w:fill="BFBFBF" w:themeFill="background1" w:themeFillShade="BF"/>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Max</w:t>
            </w:r>
          </w:p>
        </w:tc>
      </w:tr>
      <w:tr w:rsidR="002B3DB7" w:rsidRPr="007B2CF1" w:rsidTr="00EF2C23">
        <w:trPr>
          <w:cantSplit/>
          <w:trHeight w:val="113"/>
        </w:trPr>
        <w:tc>
          <w:tcPr>
            <w:tcW w:w="281" w:type="pct"/>
            <w:shd w:val="clear" w:color="auto" w:fill="8DB3E2" w:themeFill="text2" w:themeFillTint="66"/>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I</w:t>
            </w:r>
          </w:p>
        </w:tc>
        <w:tc>
          <w:tcPr>
            <w:tcW w:w="4107" w:type="pct"/>
            <w:gridSpan w:val="6"/>
            <w:shd w:val="clear" w:color="auto" w:fill="8DB3E2" w:themeFill="text2" w:themeFillTint="66"/>
            <w:vAlign w:val="center"/>
            <w:hideMark/>
          </w:tcPr>
          <w:p w:rsidR="002B3DB7" w:rsidRPr="007B2CF1" w:rsidRDefault="002B3DB7" w:rsidP="00EF2C23">
            <w:pPr>
              <w:rPr>
                <w:rFonts w:ascii="Arial" w:hAnsi="Arial" w:cs="Arial"/>
                <w:b/>
                <w:bCs/>
                <w:sz w:val="18"/>
                <w:szCs w:val="18"/>
                <w:lang w:eastAsia="es-MX"/>
              </w:rPr>
            </w:pPr>
            <w:r w:rsidRPr="007B2CF1">
              <w:rPr>
                <w:rFonts w:ascii="Arial" w:hAnsi="Arial" w:cs="Arial"/>
                <w:b/>
                <w:bCs/>
                <w:sz w:val="18"/>
                <w:szCs w:val="18"/>
                <w:lang w:eastAsia="es-MX"/>
              </w:rPr>
              <w:t>Capacidad del licitante.- Este rubro tendrá un rango de mínimo 12 puntos y máximo 24 puntos de acuerdo a los siguiente sub-rubros</w:t>
            </w:r>
          </w:p>
        </w:tc>
        <w:tc>
          <w:tcPr>
            <w:tcW w:w="276" w:type="pct"/>
            <w:shd w:val="clear" w:color="auto" w:fill="8DB3E2" w:themeFill="text2" w:themeFillTint="66"/>
            <w:vAlign w:val="center"/>
            <w:hideMark/>
          </w:tcPr>
          <w:p w:rsidR="002B3DB7" w:rsidRPr="007B2CF1" w:rsidRDefault="00FF4E05" w:rsidP="00EF2C23">
            <w:pPr>
              <w:jc w:val="center"/>
              <w:rPr>
                <w:rFonts w:ascii="Arial" w:hAnsi="Arial" w:cs="Arial"/>
                <w:b/>
                <w:bCs/>
                <w:sz w:val="18"/>
                <w:szCs w:val="18"/>
                <w:lang w:eastAsia="es-MX"/>
              </w:rPr>
            </w:pPr>
            <w:r>
              <w:rPr>
                <w:rFonts w:ascii="Arial" w:hAnsi="Arial" w:cs="Arial"/>
                <w:b/>
                <w:bCs/>
                <w:sz w:val="18"/>
                <w:szCs w:val="18"/>
                <w:lang w:eastAsia="es-MX"/>
              </w:rPr>
              <w:t>12</w:t>
            </w:r>
          </w:p>
        </w:tc>
        <w:tc>
          <w:tcPr>
            <w:tcW w:w="336" w:type="pct"/>
            <w:shd w:val="clear" w:color="auto" w:fill="8DB3E2" w:themeFill="text2" w:themeFillTint="66"/>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24</w:t>
            </w:r>
          </w:p>
        </w:tc>
      </w:tr>
      <w:tr w:rsidR="002B3DB7" w:rsidRPr="007B2CF1" w:rsidTr="00EF2C23">
        <w:trPr>
          <w:cantSplit/>
          <w:trHeight w:val="113"/>
        </w:trPr>
        <w:tc>
          <w:tcPr>
            <w:tcW w:w="281" w:type="pct"/>
            <w:shd w:val="clear" w:color="auto" w:fill="D6E3BC" w:themeFill="accent3" w:themeFillTint="66"/>
            <w:vAlign w:val="center"/>
            <w:hideMark/>
          </w:tcPr>
          <w:p w:rsidR="002B3DB7" w:rsidRPr="007B2CF1" w:rsidRDefault="002B3DB7" w:rsidP="00EF2C23">
            <w:pPr>
              <w:jc w:val="center"/>
              <w:rPr>
                <w:rFonts w:ascii="Arial" w:hAnsi="Arial" w:cs="Arial"/>
                <w:i/>
                <w:iCs/>
                <w:sz w:val="18"/>
                <w:szCs w:val="18"/>
                <w:lang w:eastAsia="es-MX"/>
              </w:rPr>
            </w:pPr>
            <w:r w:rsidRPr="007B2CF1">
              <w:rPr>
                <w:rFonts w:ascii="Arial" w:hAnsi="Arial" w:cs="Arial"/>
                <w:i/>
                <w:iCs/>
                <w:sz w:val="18"/>
                <w:szCs w:val="18"/>
                <w:lang w:eastAsia="es-MX"/>
              </w:rPr>
              <w:t>a)</w:t>
            </w:r>
          </w:p>
        </w:tc>
        <w:tc>
          <w:tcPr>
            <w:tcW w:w="4107" w:type="pct"/>
            <w:gridSpan w:val="6"/>
            <w:shd w:val="clear" w:color="auto" w:fill="D6E3BC" w:themeFill="accent3" w:themeFillTint="66"/>
            <w:vAlign w:val="center"/>
            <w:hideMark/>
          </w:tcPr>
          <w:p w:rsidR="002B3DB7" w:rsidRPr="007B2CF1" w:rsidRDefault="002B3DB7" w:rsidP="00EF2C23">
            <w:pPr>
              <w:jc w:val="both"/>
              <w:rPr>
                <w:rFonts w:ascii="Arial" w:hAnsi="Arial" w:cs="Arial"/>
                <w:b/>
                <w:bCs/>
                <w:iCs/>
                <w:sz w:val="18"/>
                <w:szCs w:val="18"/>
                <w:lang w:eastAsia="es-MX"/>
              </w:rPr>
            </w:pPr>
            <w:r w:rsidRPr="007B2CF1">
              <w:rPr>
                <w:rFonts w:ascii="Arial" w:hAnsi="Arial" w:cs="Arial"/>
                <w:b/>
                <w:bCs/>
                <w:iCs/>
                <w:sz w:val="18"/>
                <w:szCs w:val="18"/>
                <w:lang w:eastAsia="es-MX"/>
              </w:rPr>
              <w:t xml:space="preserve">Capacidad de los recursos humanos: Para evaluar este sub-rubro, se considerarán los </w:t>
            </w:r>
            <w:r w:rsidR="00FF4E05">
              <w:rPr>
                <w:rFonts w:ascii="Arial" w:hAnsi="Arial" w:cs="Arial"/>
                <w:b/>
                <w:bCs/>
                <w:iCs/>
                <w:sz w:val="18"/>
                <w:szCs w:val="18"/>
                <w:lang w:eastAsia="es-MX"/>
              </w:rPr>
              <w:t>4</w:t>
            </w:r>
            <w:r w:rsidRPr="007B2CF1">
              <w:rPr>
                <w:rFonts w:ascii="Arial" w:hAnsi="Arial" w:cs="Arial"/>
                <w:b/>
                <w:bCs/>
                <w:iCs/>
                <w:sz w:val="18"/>
                <w:szCs w:val="18"/>
                <w:lang w:eastAsia="es-MX"/>
              </w:rPr>
              <w:t xml:space="preserve"> Currículums Vitae requeridos en la tabla 1</w:t>
            </w:r>
            <w:r>
              <w:rPr>
                <w:rFonts w:ascii="Arial" w:hAnsi="Arial" w:cs="Arial"/>
                <w:b/>
                <w:bCs/>
                <w:iCs/>
                <w:sz w:val="18"/>
                <w:szCs w:val="18"/>
                <w:lang w:eastAsia="es-MX"/>
              </w:rPr>
              <w:t xml:space="preserve"> del punto 7</w:t>
            </w:r>
            <w:r w:rsidRPr="007B2CF1">
              <w:rPr>
                <w:rFonts w:ascii="Arial" w:hAnsi="Arial" w:cs="Arial"/>
                <w:b/>
                <w:bCs/>
                <w:iCs/>
                <w:sz w:val="18"/>
                <w:szCs w:val="18"/>
                <w:lang w:eastAsia="es-MX"/>
              </w:rPr>
              <w:t>.1 de</w:t>
            </w:r>
            <w:r w:rsidR="00FF4E05">
              <w:rPr>
                <w:rFonts w:ascii="Arial" w:hAnsi="Arial" w:cs="Arial"/>
                <w:b/>
                <w:bCs/>
                <w:iCs/>
                <w:sz w:val="18"/>
                <w:szCs w:val="18"/>
                <w:lang w:eastAsia="es-MX"/>
              </w:rPr>
              <w:t xml:space="preserve"> </w:t>
            </w:r>
            <w:r w:rsidRPr="007B2CF1">
              <w:rPr>
                <w:rFonts w:ascii="Arial" w:hAnsi="Arial" w:cs="Arial"/>
                <w:b/>
                <w:bCs/>
                <w:iCs/>
                <w:sz w:val="18"/>
                <w:szCs w:val="18"/>
                <w:lang w:eastAsia="es-MX"/>
              </w:rPr>
              <w:t>l</w:t>
            </w:r>
            <w:r w:rsidR="00FF4E05">
              <w:rPr>
                <w:rFonts w:ascii="Arial" w:hAnsi="Arial" w:cs="Arial"/>
                <w:b/>
                <w:bCs/>
                <w:iCs/>
                <w:sz w:val="18"/>
                <w:szCs w:val="18"/>
                <w:lang w:eastAsia="es-MX"/>
              </w:rPr>
              <w:t>os presentes requisitos técnicos,</w:t>
            </w:r>
            <w:r w:rsidRPr="007B2CF1">
              <w:rPr>
                <w:rFonts w:ascii="Arial" w:hAnsi="Arial" w:cs="Arial"/>
                <w:b/>
                <w:bCs/>
                <w:iCs/>
                <w:sz w:val="18"/>
                <w:szCs w:val="18"/>
                <w:lang w:eastAsia="es-MX"/>
              </w:rPr>
              <w:t xml:space="preserve"> conforme a lo siguiente:</w:t>
            </w:r>
          </w:p>
          <w:p w:rsidR="002B3DB7" w:rsidRPr="007B2CF1" w:rsidRDefault="002B3DB7" w:rsidP="00EF2C23">
            <w:pPr>
              <w:rPr>
                <w:rFonts w:ascii="Arial" w:hAnsi="Arial" w:cs="Arial"/>
                <w:b/>
                <w:bCs/>
                <w:sz w:val="18"/>
                <w:szCs w:val="18"/>
                <w:lang w:eastAsia="es-MX"/>
              </w:rPr>
            </w:pPr>
          </w:p>
        </w:tc>
        <w:tc>
          <w:tcPr>
            <w:tcW w:w="276" w:type="pct"/>
            <w:shd w:val="clear" w:color="auto" w:fill="D6E3BC" w:themeFill="accent3" w:themeFillTint="66"/>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iCs/>
                <w:sz w:val="18"/>
                <w:szCs w:val="18"/>
                <w:lang w:eastAsia="es-MX"/>
              </w:rPr>
              <w:t>6</w:t>
            </w:r>
          </w:p>
        </w:tc>
        <w:tc>
          <w:tcPr>
            <w:tcW w:w="336" w:type="pct"/>
            <w:shd w:val="clear" w:color="auto" w:fill="D6E3BC" w:themeFill="accent3" w:themeFillTint="66"/>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iCs/>
                <w:sz w:val="18"/>
                <w:szCs w:val="18"/>
                <w:lang w:eastAsia="es-MX"/>
              </w:rPr>
              <w:t>12</w:t>
            </w:r>
          </w:p>
        </w:tc>
      </w:tr>
      <w:tr w:rsidR="002B3DB7" w:rsidRPr="007B2CF1" w:rsidTr="00EF2C23">
        <w:trPr>
          <w:cantSplit/>
          <w:trHeight w:val="113"/>
        </w:trPr>
        <w:tc>
          <w:tcPr>
            <w:tcW w:w="281"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a.1)</w:t>
            </w:r>
          </w:p>
        </w:tc>
        <w:tc>
          <w:tcPr>
            <w:tcW w:w="4107" w:type="pct"/>
            <w:gridSpan w:val="6"/>
            <w:shd w:val="clear" w:color="auto" w:fill="auto"/>
            <w:vAlign w:val="center"/>
            <w:hideMark/>
          </w:tcPr>
          <w:p w:rsidR="002B3DB7" w:rsidRPr="007B2CF1" w:rsidRDefault="002B3DB7" w:rsidP="00EF2C23">
            <w:pPr>
              <w:rPr>
                <w:rFonts w:ascii="Arial" w:hAnsi="Arial" w:cs="Arial"/>
                <w:b/>
                <w:bCs/>
                <w:sz w:val="18"/>
                <w:szCs w:val="18"/>
                <w:lang w:eastAsia="es-MX"/>
              </w:rPr>
            </w:pPr>
            <w:r w:rsidRPr="007B2CF1">
              <w:rPr>
                <w:rFonts w:ascii="Arial" w:hAnsi="Arial" w:cs="Arial"/>
                <w:b/>
                <w:bCs/>
                <w:sz w:val="18"/>
                <w:szCs w:val="18"/>
                <w:lang w:eastAsia="es-MX"/>
              </w:rPr>
              <w:t>Experiencia:</w:t>
            </w:r>
          </w:p>
        </w:tc>
        <w:tc>
          <w:tcPr>
            <w:tcW w:w="276"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1.8</w:t>
            </w:r>
          </w:p>
        </w:tc>
        <w:tc>
          <w:tcPr>
            <w:tcW w:w="336"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3.6</w:t>
            </w: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 xml:space="preserve">-Si presentan </w:t>
            </w:r>
            <w:r>
              <w:rPr>
                <w:rFonts w:ascii="Arial" w:hAnsi="Arial" w:cs="Arial"/>
                <w:sz w:val="18"/>
                <w:szCs w:val="18"/>
                <w:lang w:eastAsia="es-MX"/>
              </w:rPr>
              <w:t>4</w:t>
            </w:r>
            <w:r w:rsidRPr="007B2CF1">
              <w:rPr>
                <w:rFonts w:ascii="Arial" w:hAnsi="Arial" w:cs="Arial"/>
                <w:sz w:val="18"/>
                <w:szCs w:val="18"/>
                <w:lang w:eastAsia="es-MX"/>
              </w:rPr>
              <w:t xml:space="preserve"> currículos solicitados con la experiencia </w:t>
            </w:r>
            <w:r w:rsidRPr="007B2CF1">
              <w:rPr>
                <w:rFonts w:ascii="Arial" w:hAnsi="Arial" w:cs="Arial"/>
                <w:b/>
                <w:bCs/>
                <w:sz w:val="18"/>
                <w:szCs w:val="18"/>
                <w:lang w:eastAsia="es-MX"/>
              </w:rPr>
              <w:t>mínima requerida. - 1.8 puntos</w:t>
            </w:r>
          </w:p>
        </w:tc>
        <w:tc>
          <w:tcPr>
            <w:tcW w:w="276" w:type="pct"/>
            <w:vMerge/>
            <w:vAlign w:val="center"/>
            <w:hideMark/>
          </w:tcPr>
          <w:p w:rsidR="002B3DB7" w:rsidRPr="007B2CF1"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7B2CF1" w:rsidRDefault="002B3DB7" w:rsidP="00EF2C23">
            <w:pPr>
              <w:rPr>
                <w:rFonts w:ascii="Arial" w:hAnsi="Arial" w:cs="Arial"/>
                <w:b/>
                <w:bCs/>
                <w:sz w:val="18"/>
                <w:szCs w:val="18"/>
                <w:lang w:eastAsia="es-MX"/>
              </w:rPr>
            </w:pPr>
            <w:r w:rsidRPr="007B2CF1">
              <w:rPr>
                <w:rFonts w:ascii="Arial" w:hAnsi="Arial" w:cs="Arial"/>
                <w:sz w:val="18"/>
                <w:szCs w:val="18"/>
                <w:lang w:eastAsia="es-MX"/>
              </w:rPr>
              <w:t xml:space="preserve">-Si de los </w:t>
            </w:r>
            <w:r>
              <w:rPr>
                <w:rFonts w:ascii="Arial" w:hAnsi="Arial" w:cs="Arial"/>
                <w:sz w:val="18"/>
                <w:szCs w:val="18"/>
                <w:lang w:eastAsia="es-MX"/>
              </w:rPr>
              <w:t>4</w:t>
            </w:r>
            <w:r w:rsidRPr="007B2CF1">
              <w:rPr>
                <w:rFonts w:ascii="Arial" w:hAnsi="Arial" w:cs="Arial"/>
                <w:sz w:val="18"/>
                <w:szCs w:val="18"/>
                <w:lang w:eastAsia="es-MX"/>
              </w:rPr>
              <w:t xml:space="preserve"> currículos presentados por lo menos 2 mencionan una experiencia </w:t>
            </w:r>
            <w:r w:rsidRPr="007B2CF1">
              <w:rPr>
                <w:rFonts w:ascii="Arial" w:hAnsi="Arial" w:cs="Arial"/>
                <w:b/>
                <w:bCs/>
                <w:sz w:val="18"/>
                <w:szCs w:val="18"/>
                <w:lang w:eastAsia="es-MX"/>
              </w:rPr>
              <w:t>mayor a la requerida. - 3.6 puntos</w:t>
            </w:r>
          </w:p>
        </w:tc>
        <w:tc>
          <w:tcPr>
            <w:tcW w:w="276" w:type="pct"/>
            <w:vMerge/>
            <w:vAlign w:val="center"/>
            <w:hideMark/>
          </w:tcPr>
          <w:p w:rsidR="002B3DB7" w:rsidRPr="007B2CF1"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a.2)</w:t>
            </w:r>
          </w:p>
        </w:tc>
        <w:tc>
          <w:tcPr>
            <w:tcW w:w="4107" w:type="pct"/>
            <w:gridSpan w:val="6"/>
            <w:shd w:val="clear" w:color="auto" w:fill="auto"/>
            <w:vAlign w:val="center"/>
            <w:hideMark/>
          </w:tcPr>
          <w:p w:rsidR="002B3DB7" w:rsidRPr="007B2CF1" w:rsidRDefault="002B3DB7" w:rsidP="00EF2C23">
            <w:pPr>
              <w:rPr>
                <w:rFonts w:ascii="Arial" w:hAnsi="Arial" w:cs="Arial"/>
                <w:b/>
                <w:bCs/>
                <w:sz w:val="18"/>
                <w:szCs w:val="18"/>
                <w:lang w:eastAsia="es-MX"/>
              </w:rPr>
            </w:pPr>
            <w:r w:rsidRPr="007B2CF1">
              <w:rPr>
                <w:rFonts w:ascii="Arial" w:hAnsi="Arial" w:cs="Arial"/>
                <w:b/>
                <w:bCs/>
                <w:sz w:val="18"/>
                <w:szCs w:val="18"/>
                <w:lang w:eastAsia="es-MX"/>
              </w:rPr>
              <w:t>Competencia o habilidad:</w:t>
            </w:r>
          </w:p>
        </w:tc>
        <w:tc>
          <w:tcPr>
            <w:tcW w:w="276"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3</w:t>
            </w:r>
          </w:p>
        </w:tc>
        <w:tc>
          <w:tcPr>
            <w:tcW w:w="336"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6</w:t>
            </w: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7B2CF1" w:rsidRDefault="00FF4E05" w:rsidP="00D819AF">
            <w:pPr>
              <w:rPr>
                <w:rFonts w:ascii="Arial" w:hAnsi="Arial" w:cs="Arial"/>
                <w:sz w:val="18"/>
                <w:szCs w:val="18"/>
                <w:lang w:eastAsia="es-MX"/>
              </w:rPr>
            </w:pPr>
            <w:r>
              <w:rPr>
                <w:rFonts w:ascii="Arial" w:hAnsi="Arial" w:cs="Arial"/>
                <w:sz w:val="18"/>
                <w:szCs w:val="18"/>
                <w:lang w:eastAsia="es-MX"/>
              </w:rPr>
              <w:t xml:space="preserve">-Si presentan </w:t>
            </w:r>
            <w:r w:rsidRPr="007B2CF1">
              <w:rPr>
                <w:rFonts w:ascii="Arial" w:hAnsi="Arial" w:cs="Arial"/>
                <w:sz w:val="18"/>
                <w:szCs w:val="18"/>
                <w:lang w:eastAsia="es-MX"/>
              </w:rPr>
              <w:t>2</w:t>
            </w:r>
            <w:r w:rsidR="002B3DB7" w:rsidRPr="007B2CF1">
              <w:rPr>
                <w:rFonts w:ascii="Arial" w:hAnsi="Arial" w:cs="Arial"/>
                <w:sz w:val="18"/>
                <w:szCs w:val="18"/>
                <w:lang w:eastAsia="es-MX"/>
              </w:rPr>
              <w:t xml:space="preserve"> currículos </w:t>
            </w:r>
            <w:r>
              <w:rPr>
                <w:rFonts w:ascii="Arial" w:hAnsi="Arial" w:cs="Arial"/>
                <w:sz w:val="18"/>
                <w:szCs w:val="18"/>
                <w:lang w:eastAsia="es-MX"/>
              </w:rPr>
              <w:t xml:space="preserve">de los </w:t>
            </w:r>
            <w:r w:rsidR="002B3DB7" w:rsidRPr="007B2CF1">
              <w:rPr>
                <w:rFonts w:ascii="Arial" w:hAnsi="Arial" w:cs="Arial"/>
                <w:sz w:val="18"/>
                <w:szCs w:val="18"/>
                <w:lang w:eastAsia="es-MX"/>
              </w:rPr>
              <w:t>solicitados con documentos oficiales probatorios</w:t>
            </w:r>
            <w:r>
              <w:rPr>
                <w:rFonts w:ascii="Arial" w:hAnsi="Arial" w:cs="Arial"/>
                <w:sz w:val="18"/>
                <w:szCs w:val="18"/>
                <w:lang w:eastAsia="es-MX"/>
              </w:rPr>
              <w:t xml:space="preserve"> </w:t>
            </w:r>
            <w:r w:rsidR="00D819AF">
              <w:rPr>
                <w:rFonts w:ascii="Arial" w:hAnsi="Arial" w:cs="Arial"/>
                <w:sz w:val="18"/>
                <w:szCs w:val="18"/>
                <w:lang w:eastAsia="es-MX"/>
              </w:rPr>
              <w:t>(</w:t>
            </w:r>
            <w:r>
              <w:rPr>
                <w:rFonts w:ascii="Arial" w:hAnsi="Arial" w:cs="Arial"/>
                <w:sz w:val="18"/>
                <w:szCs w:val="18"/>
                <w:lang w:eastAsia="es-MX"/>
              </w:rPr>
              <w:t>para</w:t>
            </w:r>
            <w:r w:rsidR="0005679F">
              <w:rPr>
                <w:rFonts w:ascii="Arial" w:hAnsi="Arial" w:cs="Arial"/>
                <w:sz w:val="18"/>
                <w:szCs w:val="18"/>
                <w:lang w:eastAsia="es-MX"/>
              </w:rPr>
              <w:t xml:space="preserve"> la</w:t>
            </w:r>
            <w:r w:rsidR="00D819AF">
              <w:rPr>
                <w:rFonts w:ascii="Arial" w:hAnsi="Arial" w:cs="Arial"/>
                <w:sz w:val="18"/>
                <w:szCs w:val="18"/>
                <w:lang w:eastAsia="es-MX"/>
              </w:rPr>
              <w:t>s</w:t>
            </w:r>
            <w:r w:rsidR="0005679F">
              <w:rPr>
                <w:rFonts w:ascii="Arial" w:hAnsi="Arial" w:cs="Arial"/>
                <w:sz w:val="18"/>
                <w:szCs w:val="18"/>
                <w:lang w:eastAsia="es-MX"/>
              </w:rPr>
              <w:t xml:space="preserve"> categor</w:t>
            </w:r>
            <w:r w:rsidR="00D819AF">
              <w:rPr>
                <w:rFonts w:ascii="Arial" w:hAnsi="Arial" w:cs="Arial"/>
                <w:sz w:val="18"/>
                <w:szCs w:val="18"/>
                <w:lang w:eastAsia="es-MX"/>
              </w:rPr>
              <w:t>ías</w:t>
            </w:r>
            <w:r w:rsidR="0005679F">
              <w:rPr>
                <w:rFonts w:ascii="Arial" w:hAnsi="Arial" w:cs="Arial"/>
                <w:sz w:val="18"/>
                <w:szCs w:val="18"/>
                <w:lang w:eastAsia="es-MX"/>
              </w:rPr>
              <w:t xml:space="preserve"> de</w:t>
            </w:r>
            <w:r>
              <w:rPr>
                <w:rFonts w:ascii="Arial" w:hAnsi="Arial" w:cs="Arial"/>
                <w:sz w:val="18"/>
                <w:szCs w:val="18"/>
                <w:lang w:eastAsia="es-MX"/>
              </w:rPr>
              <w:t xml:space="preserve"> supervisor </w:t>
            </w:r>
            <w:r w:rsidR="00CA0DB0">
              <w:rPr>
                <w:rFonts w:ascii="Arial" w:hAnsi="Arial" w:cs="Arial"/>
                <w:sz w:val="18"/>
                <w:szCs w:val="18"/>
                <w:lang w:eastAsia="es-MX"/>
              </w:rPr>
              <w:t>e ingeniero</w:t>
            </w:r>
            <w:r w:rsidR="0005679F">
              <w:rPr>
                <w:rFonts w:ascii="Arial" w:hAnsi="Arial" w:cs="Arial"/>
                <w:sz w:val="18"/>
                <w:szCs w:val="18"/>
                <w:lang w:eastAsia="es-MX"/>
              </w:rPr>
              <w:t xml:space="preserve"> civil</w:t>
            </w:r>
            <w:r w:rsidR="00CA0DB0">
              <w:rPr>
                <w:rFonts w:ascii="Arial" w:hAnsi="Arial" w:cs="Arial"/>
                <w:sz w:val="18"/>
                <w:szCs w:val="18"/>
                <w:lang w:eastAsia="es-MX"/>
              </w:rPr>
              <w:t xml:space="preserve"> </w:t>
            </w:r>
            <w:r>
              <w:rPr>
                <w:rFonts w:ascii="Arial" w:hAnsi="Arial" w:cs="Arial"/>
                <w:sz w:val="18"/>
                <w:szCs w:val="18"/>
                <w:lang w:eastAsia="es-MX"/>
              </w:rPr>
              <w:t>título o cédula profesional</w:t>
            </w:r>
            <w:r w:rsidR="0005679F">
              <w:rPr>
                <w:rFonts w:ascii="Arial" w:hAnsi="Arial" w:cs="Arial"/>
                <w:sz w:val="18"/>
                <w:szCs w:val="18"/>
                <w:lang w:eastAsia="es-MX"/>
              </w:rPr>
              <w:t>,</w:t>
            </w:r>
            <w:r>
              <w:rPr>
                <w:rFonts w:ascii="Arial" w:hAnsi="Arial" w:cs="Arial"/>
                <w:sz w:val="18"/>
                <w:szCs w:val="18"/>
                <w:lang w:eastAsia="es-MX"/>
              </w:rPr>
              <w:t xml:space="preserve"> para</w:t>
            </w:r>
            <w:r w:rsidR="0005679F">
              <w:rPr>
                <w:rFonts w:ascii="Arial" w:hAnsi="Arial" w:cs="Arial"/>
                <w:sz w:val="18"/>
                <w:szCs w:val="18"/>
                <w:lang w:eastAsia="es-MX"/>
              </w:rPr>
              <w:t xml:space="preserve"> la categoría de</w:t>
            </w:r>
            <w:r>
              <w:rPr>
                <w:rFonts w:ascii="Arial" w:hAnsi="Arial" w:cs="Arial"/>
                <w:sz w:val="18"/>
                <w:szCs w:val="18"/>
                <w:lang w:eastAsia="es-MX"/>
              </w:rPr>
              <w:t xml:space="preserve"> </w:t>
            </w:r>
            <w:r w:rsidR="00CA0DB0">
              <w:rPr>
                <w:rFonts w:ascii="Arial" w:hAnsi="Arial" w:cs="Arial"/>
                <w:sz w:val="18"/>
                <w:szCs w:val="18"/>
                <w:lang w:eastAsia="es-MX"/>
              </w:rPr>
              <w:t>dibujantes</w:t>
            </w:r>
            <w:r w:rsidR="0005679F">
              <w:rPr>
                <w:rFonts w:ascii="Arial" w:hAnsi="Arial" w:cs="Arial"/>
                <w:sz w:val="18"/>
                <w:szCs w:val="18"/>
                <w:lang w:eastAsia="es-MX"/>
              </w:rPr>
              <w:t>:</w:t>
            </w:r>
            <w:r>
              <w:rPr>
                <w:rFonts w:ascii="Arial" w:hAnsi="Arial" w:cs="Arial"/>
                <w:sz w:val="18"/>
                <w:szCs w:val="18"/>
                <w:lang w:eastAsia="es-MX"/>
              </w:rPr>
              <w:t xml:space="preserve"> certificado</w:t>
            </w:r>
            <w:r w:rsidR="00E04CA1">
              <w:rPr>
                <w:rFonts w:ascii="Arial" w:hAnsi="Arial" w:cs="Arial"/>
                <w:sz w:val="18"/>
                <w:szCs w:val="18"/>
                <w:lang w:eastAsia="es-MX"/>
              </w:rPr>
              <w:t xml:space="preserve"> nivel técnico</w:t>
            </w:r>
            <w:bookmarkStart w:id="4" w:name="_GoBack"/>
            <w:bookmarkEnd w:id="4"/>
            <w:r w:rsidR="00D819AF">
              <w:rPr>
                <w:rFonts w:ascii="Arial" w:hAnsi="Arial" w:cs="Arial"/>
                <w:sz w:val="18"/>
                <w:szCs w:val="18"/>
                <w:lang w:eastAsia="es-MX"/>
              </w:rPr>
              <w:t>)</w:t>
            </w:r>
            <w:r>
              <w:rPr>
                <w:rFonts w:ascii="Arial" w:hAnsi="Arial" w:cs="Arial"/>
                <w:sz w:val="18"/>
                <w:szCs w:val="18"/>
                <w:lang w:eastAsia="es-MX"/>
              </w:rPr>
              <w:t xml:space="preserve"> que demuestre</w:t>
            </w:r>
            <w:r w:rsidR="00CA0DB0">
              <w:rPr>
                <w:rFonts w:ascii="Arial" w:hAnsi="Arial" w:cs="Arial"/>
                <w:sz w:val="18"/>
                <w:szCs w:val="18"/>
                <w:lang w:eastAsia="es-MX"/>
              </w:rPr>
              <w:t>n</w:t>
            </w:r>
            <w:r w:rsidR="002B3DB7" w:rsidRPr="007B2CF1">
              <w:rPr>
                <w:rFonts w:ascii="Arial" w:hAnsi="Arial" w:cs="Arial"/>
                <w:sz w:val="18"/>
                <w:szCs w:val="18"/>
                <w:lang w:eastAsia="es-MX"/>
              </w:rPr>
              <w:t xml:space="preserve"> la competencia o habilidad </w:t>
            </w:r>
            <w:r w:rsidR="002B3DB7" w:rsidRPr="007B2CF1">
              <w:rPr>
                <w:rFonts w:ascii="Arial" w:hAnsi="Arial" w:cs="Arial"/>
                <w:b/>
                <w:bCs/>
                <w:sz w:val="18"/>
                <w:szCs w:val="18"/>
                <w:lang w:eastAsia="es-MX"/>
              </w:rPr>
              <w:t>mínima requerida. - 3 puntos</w:t>
            </w:r>
          </w:p>
        </w:tc>
        <w:tc>
          <w:tcPr>
            <w:tcW w:w="276" w:type="pct"/>
            <w:vMerge/>
            <w:vAlign w:val="center"/>
            <w:hideMark/>
          </w:tcPr>
          <w:p w:rsidR="002B3DB7" w:rsidRPr="007B2CF1"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7B2CF1" w:rsidRDefault="002B3DB7" w:rsidP="00376A1F">
            <w:pPr>
              <w:rPr>
                <w:rFonts w:ascii="Arial" w:hAnsi="Arial" w:cs="Arial"/>
                <w:b/>
                <w:bCs/>
                <w:sz w:val="18"/>
                <w:szCs w:val="18"/>
                <w:lang w:eastAsia="es-MX"/>
              </w:rPr>
            </w:pPr>
            <w:r w:rsidRPr="007B2CF1">
              <w:rPr>
                <w:rFonts w:ascii="Arial" w:hAnsi="Arial" w:cs="Arial"/>
                <w:sz w:val="18"/>
                <w:szCs w:val="18"/>
                <w:lang w:eastAsia="es-MX"/>
              </w:rPr>
              <w:t xml:space="preserve">-Si de los </w:t>
            </w:r>
            <w:r>
              <w:rPr>
                <w:rFonts w:ascii="Arial" w:hAnsi="Arial" w:cs="Arial"/>
                <w:sz w:val="18"/>
                <w:szCs w:val="18"/>
                <w:lang w:eastAsia="es-MX"/>
              </w:rPr>
              <w:t>4 currículos 3</w:t>
            </w:r>
            <w:r w:rsidRPr="007B2CF1">
              <w:rPr>
                <w:rFonts w:ascii="Arial" w:hAnsi="Arial" w:cs="Arial"/>
                <w:sz w:val="18"/>
                <w:szCs w:val="18"/>
                <w:lang w:eastAsia="es-MX"/>
              </w:rPr>
              <w:t xml:space="preserve"> de estos demuestran con documentos oficiales probatorios</w:t>
            </w:r>
            <w:r>
              <w:rPr>
                <w:rFonts w:ascii="Arial" w:hAnsi="Arial" w:cs="Arial"/>
                <w:sz w:val="18"/>
                <w:szCs w:val="18"/>
                <w:lang w:eastAsia="es-MX"/>
              </w:rPr>
              <w:t xml:space="preserve"> que demuestren su</w:t>
            </w:r>
            <w:r w:rsidRPr="007B2CF1">
              <w:rPr>
                <w:rFonts w:ascii="Arial" w:hAnsi="Arial" w:cs="Arial"/>
                <w:sz w:val="18"/>
                <w:szCs w:val="18"/>
                <w:lang w:eastAsia="es-MX"/>
              </w:rPr>
              <w:t xml:space="preserve"> </w:t>
            </w:r>
            <w:r>
              <w:rPr>
                <w:rFonts w:ascii="Arial" w:hAnsi="Arial" w:cs="Arial"/>
                <w:sz w:val="18"/>
                <w:szCs w:val="18"/>
                <w:lang w:eastAsia="es-MX"/>
              </w:rPr>
              <w:t>c</w:t>
            </w:r>
            <w:r w:rsidRPr="007B2CF1">
              <w:rPr>
                <w:rFonts w:ascii="Arial" w:hAnsi="Arial" w:cs="Arial"/>
                <w:sz w:val="18"/>
                <w:szCs w:val="18"/>
                <w:lang w:eastAsia="es-MX"/>
              </w:rPr>
              <w:t xml:space="preserve">ompetencia o habilidad </w:t>
            </w:r>
            <w:r w:rsidRPr="007B2CF1">
              <w:rPr>
                <w:rFonts w:ascii="Arial" w:hAnsi="Arial" w:cs="Arial"/>
                <w:b/>
                <w:bCs/>
                <w:sz w:val="18"/>
                <w:szCs w:val="18"/>
                <w:lang w:eastAsia="es-MX"/>
              </w:rPr>
              <w:t>mayor a la requerida. - 6 puntos</w:t>
            </w:r>
          </w:p>
        </w:tc>
        <w:tc>
          <w:tcPr>
            <w:tcW w:w="276" w:type="pct"/>
            <w:vMerge/>
            <w:vAlign w:val="center"/>
            <w:hideMark/>
          </w:tcPr>
          <w:p w:rsidR="002B3DB7" w:rsidRPr="007B2CF1"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Merge w:val="restart"/>
            <w:shd w:val="clear" w:color="auto" w:fill="auto"/>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a.3)</w:t>
            </w:r>
          </w:p>
        </w:tc>
        <w:tc>
          <w:tcPr>
            <w:tcW w:w="4107" w:type="pct"/>
            <w:gridSpan w:val="6"/>
            <w:shd w:val="clear" w:color="auto" w:fill="auto"/>
            <w:vAlign w:val="center"/>
            <w:hideMark/>
          </w:tcPr>
          <w:p w:rsidR="002B3DB7" w:rsidRPr="007B2CF1" w:rsidRDefault="002B3DB7" w:rsidP="00EF2C23">
            <w:pPr>
              <w:rPr>
                <w:rFonts w:ascii="Arial" w:hAnsi="Arial" w:cs="Arial"/>
                <w:b/>
                <w:sz w:val="18"/>
                <w:szCs w:val="18"/>
                <w:lang w:eastAsia="es-MX"/>
              </w:rPr>
            </w:pPr>
            <w:r w:rsidRPr="007B2CF1">
              <w:rPr>
                <w:rFonts w:ascii="Arial" w:hAnsi="Arial" w:cs="Arial"/>
                <w:b/>
                <w:sz w:val="18"/>
                <w:szCs w:val="18"/>
                <w:lang w:eastAsia="es-MX"/>
              </w:rPr>
              <w:t>Dominio de herramientas necesarias para el cumplimiento del servicio</w:t>
            </w:r>
          </w:p>
        </w:tc>
        <w:tc>
          <w:tcPr>
            <w:tcW w:w="276"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1.2</w:t>
            </w:r>
          </w:p>
        </w:tc>
        <w:tc>
          <w:tcPr>
            <w:tcW w:w="336"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2.4</w:t>
            </w:r>
          </w:p>
        </w:tc>
      </w:tr>
      <w:tr w:rsidR="002B3DB7" w:rsidRPr="007B2CF1" w:rsidTr="00EF2C23">
        <w:trPr>
          <w:cantSplit/>
          <w:trHeight w:val="20"/>
        </w:trPr>
        <w:tc>
          <w:tcPr>
            <w:tcW w:w="281" w:type="pct"/>
            <w:vMerge/>
            <w:vAlign w:val="center"/>
            <w:hideMark/>
          </w:tcPr>
          <w:p w:rsidR="002B3DB7" w:rsidRPr="007B2CF1" w:rsidRDefault="002B3DB7" w:rsidP="00EF2C23">
            <w:pPr>
              <w:rPr>
                <w:rFonts w:ascii="Arial" w:hAnsi="Arial" w:cs="Arial"/>
                <w:sz w:val="18"/>
                <w:szCs w:val="18"/>
                <w:lang w:eastAsia="es-MX"/>
              </w:rPr>
            </w:pPr>
          </w:p>
        </w:tc>
        <w:tc>
          <w:tcPr>
            <w:tcW w:w="4107" w:type="pct"/>
            <w:gridSpan w:val="6"/>
            <w:shd w:val="clear" w:color="auto" w:fill="auto"/>
            <w:vAlign w:val="center"/>
            <w:hideMark/>
          </w:tcPr>
          <w:p w:rsidR="002B3DB7" w:rsidRPr="007B2CF1" w:rsidRDefault="002B3DB7" w:rsidP="0080729E">
            <w:pPr>
              <w:rPr>
                <w:rFonts w:ascii="Arial" w:hAnsi="Arial" w:cs="Arial"/>
                <w:sz w:val="18"/>
                <w:szCs w:val="18"/>
                <w:lang w:eastAsia="es-MX"/>
              </w:rPr>
            </w:pPr>
            <w:r w:rsidRPr="007B2CF1">
              <w:rPr>
                <w:rFonts w:ascii="Arial" w:hAnsi="Arial" w:cs="Arial"/>
                <w:sz w:val="18"/>
                <w:szCs w:val="18"/>
                <w:lang w:eastAsia="es-MX"/>
              </w:rPr>
              <w:t xml:space="preserve">-Si </w:t>
            </w:r>
            <w:r>
              <w:rPr>
                <w:rFonts w:ascii="Arial" w:hAnsi="Arial" w:cs="Arial"/>
                <w:sz w:val="18"/>
                <w:szCs w:val="18"/>
                <w:lang w:eastAsia="es-MX"/>
              </w:rPr>
              <w:t>los 2 dibujantes indica</w:t>
            </w:r>
            <w:r w:rsidR="0080729E">
              <w:rPr>
                <w:rFonts w:ascii="Arial" w:hAnsi="Arial" w:cs="Arial"/>
                <w:sz w:val="18"/>
                <w:szCs w:val="18"/>
                <w:lang w:eastAsia="es-MX"/>
              </w:rPr>
              <w:t>n</w:t>
            </w:r>
            <w:r w:rsidRPr="007B2CF1">
              <w:rPr>
                <w:rFonts w:ascii="Arial" w:hAnsi="Arial" w:cs="Arial"/>
                <w:sz w:val="18"/>
                <w:szCs w:val="18"/>
                <w:lang w:eastAsia="es-MX"/>
              </w:rPr>
              <w:t xml:space="preserve"> en </w:t>
            </w:r>
            <w:r w:rsidR="00376A1F">
              <w:rPr>
                <w:rFonts w:ascii="Arial" w:hAnsi="Arial" w:cs="Arial"/>
                <w:sz w:val="18"/>
                <w:szCs w:val="18"/>
                <w:lang w:eastAsia="es-MX"/>
              </w:rPr>
              <w:t>currí</w:t>
            </w:r>
            <w:r w:rsidRPr="007B2CF1">
              <w:rPr>
                <w:rFonts w:ascii="Arial" w:hAnsi="Arial" w:cs="Arial"/>
                <w:sz w:val="18"/>
                <w:szCs w:val="18"/>
                <w:lang w:eastAsia="es-MX"/>
              </w:rPr>
              <w:t>culum el dominio de herramientas requeridas</w:t>
            </w:r>
            <w:r w:rsidR="0080729E">
              <w:t xml:space="preserve"> </w:t>
            </w:r>
            <w:r w:rsidR="0080729E" w:rsidRPr="0080729E">
              <w:rPr>
                <w:rFonts w:ascii="Arial" w:hAnsi="Arial" w:cs="Arial"/>
                <w:sz w:val="18"/>
                <w:szCs w:val="18"/>
                <w:lang w:eastAsia="es-MX"/>
              </w:rPr>
              <w:t>de cursos impartidos o recibidos</w:t>
            </w:r>
            <w:r w:rsidRPr="007B2CF1">
              <w:rPr>
                <w:rFonts w:ascii="Arial" w:hAnsi="Arial" w:cs="Arial"/>
                <w:sz w:val="18"/>
                <w:szCs w:val="18"/>
                <w:lang w:eastAsia="es-MX"/>
              </w:rPr>
              <w:t xml:space="preserve"> (tabla1) para el cumplimiento de sus actividades obtendrá </w:t>
            </w:r>
            <w:r w:rsidRPr="007B2CF1">
              <w:rPr>
                <w:rFonts w:ascii="Arial" w:hAnsi="Arial" w:cs="Arial"/>
                <w:b/>
                <w:sz w:val="18"/>
                <w:szCs w:val="18"/>
                <w:lang w:eastAsia="es-MX"/>
              </w:rPr>
              <w:t xml:space="preserve">mínimo 1.2 puntos. </w:t>
            </w:r>
          </w:p>
        </w:tc>
        <w:tc>
          <w:tcPr>
            <w:tcW w:w="276" w:type="pct"/>
            <w:vMerge/>
            <w:vAlign w:val="center"/>
            <w:hideMark/>
          </w:tcPr>
          <w:p w:rsidR="002B3DB7" w:rsidRPr="007B2CF1"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7B2CF1" w:rsidRDefault="002B3DB7" w:rsidP="0080729E">
            <w:pPr>
              <w:rPr>
                <w:rFonts w:ascii="Arial" w:hAnsi="Arial" w:cs="Arial"/>
                <w:b/>
                <w:sz w:val="18"/>
                <w:szCs w:val="18"/>
                <w:lang w:eastAsia="es-MX"/>
              </w:rPr>
            </w:pPr>
            <w:r w:rsidRPr="007B2CF1">
              <w:rPr>
                <w:rFonts w:ascii="Arial" w:hAnsi="Arial" w:cs="Arial"/>
                <w:sz w:val="18"/>
                <w:szCs w:val="18"/>
                <w:lang w:eastAsia="es-MX"/>
              </w:rPr>
              <w:t xml:space="preserve">- Si cuando menos uno de </w:t>
            </w:r>
            <w:r>
              <w:rPr>
                <w:rFonts w:ascii="Arial" w:hAnsi="Arial" w:cs="Arial"/>
                <w:sz w:val="18"/>
                <w:szCs w:val="18"/>
                <w:lang w:eastAsia="es-MX"/>
              </w:rPr>
              <w:t xml:space="preserve">los 2 dibujantes </w:t>
            </w:r>
            <w:r w:rsidRPr="007B2CF1">
              <w:rPr>
                <w:rFonts w:ascii="Arial" w:hAnsi="Arial" w:cs="Arial"/>
                <w:sz w:val="18"/>
                <w:szCs w:val="18"/>
                <w:lang w:eastAsia="es-MX"/>
              </w:rPr>
              <w:t>presenta</w:t>
            </w:r>
            <w:r w:rsidR="0080729E">
              <w:t xml:space="preserve"> </w:t>
            </w:r>
            <w:r w:rsidR="0080729E" w:rsidRPr="0080729E">
              <w:rPr>
                <w:rFonts w:ascii="Arial" w:hAnsi="Arial" w:cs="Arial"/>
                <w:sz w:val="18"/>
                <w:szCs w:val="18"/>
                <w:lang w:eastAsia="es-MX"/>
              </w:rPr>
              <w:t>por lo menos un documento (constancias o certificados)</w:t>
            </w:r>
            <w:r w:rsidR="0080729E">
              <w:rPr>
                <w:rFonts w:ascii="Arial" w:hAnsi="Arial" w:cs="Arial"/>
                <w:sz w:val="18"/>
                <w:szCs w:val="18"/>
                <w:lang w:eastAsia="es-MX"/>
              </w:rPr>
              <w:t xml:space="preserve"> de herramientas requeridas de cursos impartidos o recibidos (tabla1) para el cumplimiento de sus actividades </w:t>
            </w:r>
            <w:r w:rsidRPr="007B2CF1">
              <w:rPr>
                <w:rFonts w:ascii="Arial" w:hAnsi="Arial" w:cs="Arial"/>
                <w:b/>
                <w:sz w:val="18"/>
                <w:szCs w:val="18"/>
                <w:lang w:eastAsia="es-MX"/>
              </w:rPr>
              <w:t xml:space="preserve">obtendrá. -2.4 puntos. </w:t>
            </w:r>
          </w:p>
        </w:tc>
        <w:tc>
          <w:tcPr>
            <w:tcW w:w="276" w:type="pct"/>
            <w:vMerge/>
            <w:vAlign w:val="center"/>
            <w:hideMark/>
          </w:tcPr>
          <w:p w:rsidR="002B3DB7" w:rsidRPr="007B2CF1"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shd w:val="clear" w:color="auto" w:fill="D6E3BC" w:themeFill="accent3" w:themeFillTint="66"/>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b)</w:t>
            </w:r>
          </w:p>
        </w:tc>
        <w:tc>
          <w:tcPr>
            <w:tcW w:w="4107" w:type="pct"/>
            <w:gridSpan w:val="6"/>
            <w:shd w:val="clear" w:color="auto" w:fill="D6E3BC" w:themeFill="accent3" w:themeFillTint="66"/>
            <w:vAlign w:val="center"/>
            <w:hideMark/>
          </w:tcPr>
          <w:p w:rsidR="002B3DB7" w:rsidRPr="007B2CF1" w:rsidRDefault="002B3DB7" w:rsidP="00EF2C23">
            <w:pPr>
              <w:rPr>
                <w:rFonts w:ascii="Arial" w:hAnsi="Arial" w:cs="Arial"/>
                <w:b/>
                <w:bCs/>
                <w:sz w:val="18"/>
                <w:szCs w:val="18"/>
                <w:lang w:eastAsia="es-MX"/>
              </w:rPr>
            </w:pPr>
            <w:r w:rsidRPr="007B2CF1">
              <w:rPr>
                <w:rFonts w:ascii="Arial" w:hAnsi="Arial" w:cs="Arial"/>
                <w:b/>
                <w:bCs/>
                <w:sz w:val="18"/>
                <w:szCs w:val="18"/>
                <w:lang w:eastAsia="es-MX"/>
              </w:rPr>
              <w:t>Capacidad de los recursos económicos y de equipamiento</w:t>
            </w:r>
          </w:p>
        </w:tc>
        <w:tc>
          <w:tcPr>
            <w:tcW w:w="276" w:type="pct"/>
            <w:shd w:val="clear" w:color="auto" w:fill="D6E3BC" w:themeFill="accent3" w:themeFillTint="66"/>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4.8</w:t>
            </w:r>
          </w:p>
        </w:tc>
        <w:tc>
          <w:tcPr>
            <w:tcW w:w="336" w:type="pct"/>
            <w:shd w:val="clear" w:color="auto" w:fill="D6E3BC" w:themeFill="accent3" w:themeFillTint="66"/>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9.6</w:t>
            </w:r>
          </w:p>
        </w:tc>
      </w:tr>
      <w:tr w:rsidR="002B3DB7" w:rsidRPr="007B2CF1" w:rsidTr="00EF2C23">
        <w:trPr>
          <w:cantSplit/>
          <w:trHeight w:val="113"/>
        </w:trPr>
        <w:tc>
          <w:tcPr>
            <w:tcW w:w="281"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b.1)</w:t>
            </w:r>
          </w:p>
        </w:tc>
        <w:tc>
          <w:tcPr>
            <w:tcW w:w="4107" w:type="pct"/>
            <w:gridSpan w:val="6"/>
            <w:shd w:val="clear" w:color="auto" w:fill="FFFFFF" w:themeFill="background1"/>
            <w:vAlign w:val="center"/>
            <w:hideMark/>
          </w:tcPr>
          <w:p w:rsidR="002B3DB7" w:rsidRPr="007B2CF1" w:rsidRDefault="002B3DB7" w:rsidP="00EF2C23">
            <w:pPr>
              <w:rPr>
                <w:rFonts w:ascii="Arial" w:hAnsi="Arial" w:cs="Arial"/>
                <w:b/>
                <w:bCs/>
                <w:sz w:val="18"/>
                <w:szCs w:val="18"/>
                <w:lang w:eastAsia="es-MX"/>
              </w:rPr>
            </w:pPr>
            <w:r w:rsidRPr="007B2CF1">
              <w:rPr>
                <w:rFonts w:ascii="Arial" w:hAnsi="Arial" w:cs="Arial"/>
                <w:b/>
                <w:bCs/>
                <w:sz w:val="18"/>
                <w:szCs w:val="18"/>
                <w:lang w:eastAsia="es-MX"/>
              </w:rPr>
              <w:t>Capacidad de los recursos económicos. -</w:t>
            </w:r>
            <w:r w:rsidRPr="007B2CF1">
              <w:rPr>
                <w:rFonts w:ascii="Arial" w:hAnsi="Arial" w:cs="Arial"/>
                <w:sz w:val="18"/>
                <w:szCs w:val="18"/>
                <w:lang w:eastAsia="es-MX"/>
              </w:rPr>
              <w:t>Para evaluar este sub-rubro, El “</w:t>
            </w:r>
            <w:r>
              <w:rPr>
                <w:rFonts w:ascii="Arial" w:hAnsi="Arial" w:cs="Arial"/>
                <w:sz w:val="18"/>
                <w:szCs w:val="18"/>
                <w:lang w:eastAsia="es-MX"/>
              </w:rPr>
              <w:t>PRESTADOR DE SERVICIO</w:t>
            </w:r>
            <w:r w:rsidRPr="007B2CF1">
              <w:rPr>
                <w:rFonts w:ascii="Arial" w:hAnsi="Arial" w:cs="Arial"/>
                <w:sz w:val="18"/>
                <w:szCs w:val="18"/>
                <w:lang w:eastAsia="es-MX"/>
              </w:rPr>
              <w:t xml:space="preserve">” deberá presentar </w:t>
            </w:r>
            <w:r w:rsidRPr="007B2CF1">
              <w:rPr>
                <w:rFonts w:ascii="Arial" w:hAnsi="Arial" w:cs="Arial"/>
                <w:b/>
                <w:bCs/>
                <w:sz w:val="18"/>
                <w:szCs w:val="18"/>
                <w:lang w:eastAsia="es-MX"/>
              </w:rPr>
              <w:t xml:space="preserve">la última declaración fiscal anual y la última declaración fiscal provisional del Impuesto Sobre la Renta </w:t>
            </w:r>
            <w:r w:rsidRPr="007B2CF1">
              <w:rPr>
                <w:rFonts w:ascii="Arial" w:hAnsi="Arial" w:cs="Arial"/>
                <w:sz w:val="18"/>
                <w:szCs w:val="18"/>
                <w:lang w:eastAsia="es-MX"/>
              </w:rPr>
              <w:t>con</w:t>
            </w:r>
            <w:r w:rsidRPr="007B2CF1">
              <w:rPr>
                <w:rFonts w:ascii="Arial" w:hAnsi="Arial" w:cs="Arial"/>
                <w:b/>
                <w:bCs/>
                <w:sz w:val="18"/>
                <w:szCs w:val="18"/>
                <w:lang w:eastAsia="es-MX"/>
              </w:rPr>
              <w:t xml:space="preserve"> acuse (con sello digital) expedido por la SHCP. </w:t>
            </w:r>
            <w:r w:rsidRPr="007B2CF1">
              <w:rPr>
                <w:rFonts w:ascii="Arial" w:hAnsi="Arial" w:cs="Arial"/>
                <w:sz w:val="18"/>
                <w:szCs w:val="18"/>
                <w:lang w:eastAsia="es-MX"/>
              </w:rPr>
              <w:t xml:space="preserve">Este sub-rubro tendrá un valor de </w:t>
            </w:r>
            <w:r w:rsidRPr="007B2CF1">
              <w:rPr>
                <w:rFonts w:ascii="Arial" w:hAnsi="Arial" w:cs="Arial"/>
                <w:b/>
                <w:bCs/>
                <w:sz w:val="18"/>
                <w:szCs w:val="18"/>
                <w:lang w:eastAsia="es-MX"/>
              </w:rPr>
              <w:t>mínimo 3 puntos y máximo 7</w:t>
            </w:r>
            <w:r w:rsidR="007175D6">
              <w:rPr>
                <w:rFonts w:ascii="Arial" w:hAnsi="Arial" w:cs="Arial"/>
                <w:b/>
                <w:bCs/>
                <w:sz w:val="18"/>
                <w:szCs w:val="18"/>
                <w:lang w:eastAsia="es-MX"/>
              </w:rPr>
              <w:t>.6</w:t>
            </w:r>
            <w:r w:rsidRPr="007B2CF1">
              <w:rPr>
                <w:rFonts w:ascii="Arial" w:hAnsi="Arial" w:cs="Arial"/>
                <w:b/>
                <w:bCs/>
                <w:sz w:val="18"/>
                <w:szCs w:val="18"/>
                <w:lang w:eastAsia="es-MX"/>
              </w:rPr>
              <w:t xml:space="preserve"> puntos</w:t>
            </w:r>
          </w:p>
        </w:tc>
        <w:tc>
          <w:tcPr>
            <w:tcW w:w="276"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3</w:t>
            </w:r>
          </w:p>
        </w:tc>
        <w:tc>
          <w:tcPr>
            <w:tcW w:w="336"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7</w:t>
            </w:r>
            <w:r w:rsidR="007175D6">
              <w:rPr>
                <w:rFonts w:ascii="Arial" w:hAnsi="Arial" w:cs="Arial"/>
                <w:sz w:val="18"/>
                <w:szCs w:val="18"/>
                <w:lang w:eastAsia="es-MX"/>
              </w:rPr>
              <w:t>.6</w:t>
            </w: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FFFFFF" w:themeFill="background1"/>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 xml:space="preserve">Se asignará la puntuación </w:t>
            </w:r>
            <w:r w:rsidRPr="007B2CF1">
              <w:rPr>
                <w:rFonts w:ascii="Arial" w:hAnsi="Arial" w:cs="Arial"/>
                <w:b/>
                <w:bCs/>
                <w:sz w:val="18"/>
                <w:szCs w:val="18"/>
                <w:lang w:eastAsia="es-MX"/>
              </w:rPr>
              <w:t xml:space="preserve">mínima (3 puntos) </w:t>
            </w:r>
            <w:r w:rsidRPr="007B2CF1">
              <w:rPr>
                <w:rFonts w:ascii="Arial" w:hAnsi="Arial" w:cs="Arial"/>
                <w:sz w:val="18"/>
                <w:szCs w:val="18"/>
                <w:lang w:eastAsia="es-MX"/>
              </w:rPr>
              <w:t>a quien presente lo solicitado.</w:t>
            </w:r>
          </w:p>
        </w:tc>
        <w:tc>
          <w:tcPr>
            <w:tcW w:w="276" w:type="pct"/>
            <w:vMerge/>
            <w:vAlign w:val="center"/>
            <w:hideMark/>
          </w:tcPr>
          <w:p w:rsidR="002B3DB7" w:rsidRPr="007B2CF1"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744"/>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FFFFFF" w:themeFill="background1"/>
            <w:vAlign w:val="center"/>
            <w:hideMark/>
          </w:tcPr>
          <w:p w:rsidR="002B3DB7" w:rsidRPr="007B2CF1" w:rsidRDefault="002B3DB7" w:rsidP="00524575">
            <w:pPr>
              <w:rPr>
                <w:rFonts w:ascii="Arial" w:hAnsi="Arial" w:cs="Arial"/>
                <w:sz w:val="18"/>
                <w:szCs w:val="18"/>
                <w:lang w:eastAsia="es-MX"/>
              </w:rPr>
            </w:pPr>
            <w:r w:rsidRPr="007B2CF1">
              <w:rPr>
                <w:rFonts w:ascii="Arial" w:hAnsi="Arial" w:cs="Arial"/>
                <w:sz w:val="18"/>
                <w:szCs w:val="18"/>
                <w:lang w:eastAsia="es-MX"/>
              </w:rPr>
              <w:t xml:space="preserve">Se asignará la puntuación </w:t>
            </w:r>
            <w:r w:rsidRPr="007B2CF1">
              <w:rPr>
                <w:rFonts w:ascii="Arial" w:hAnsi="Arial" w:cs="Arial"/>
                <w:b/>
                <w:bCs/>
                <w:sz w:val="18"/>
                <w:szCs w:val="18"/>
                <w:lang w:eastAsia="es-MX"/>
              </w:rPr>
              <w:t>máxima (7</w:t>
            </w:r>
            <w:r w:rsidR="007175D6">
              <w:rPr>
                <w:rFonts w:ascii="Arial" w:hAnsi="Arial" w:cs="Arial"/>
                <w:b/>
                <w:bCs/>
                <w:sz w:val="18"/>
                <w:szCs w:val="18"/>
                <w:lang w:eastAsia="es-MX"/>
              </w:rPr>
              <w:t>.6</w:t>
            </w:r>
            <w:r w:rsidRPr="007B2CF1">
              <w:rPr>
                <w:rFonts w:ascii="Arial" w:hAnsi="Arial" w:cs="Arial"/>
                <w:b/>
                <w:bCs/>
                <w:sz w:val="18"/>
                <w:szCs w:val="18"/>
                <w:lang w:eastAsia="es-MX"/>
              </w:rPr>
              <w:t xml:space="preserve"> puntos)</w:t>
            </w:r>
            <w:r w:rsidRPr="007B2CF1">
              <w:rPr>
                <w:rFonts w:ascii="Arial" w:hAnsi="Arial" w:cs="Arial"/>
                <w:sz w:val="18"/>
                <w:szCs w:val="18"/>
                <w:lang w:eastAsia="es-MX"/>
              </w:rPr>
              <w:t xml:space="preserve"> a quien presente la declaración fiscal anual de </w:t>
            </w:r>
            <w:r w:rsidRPr="007B2CF1">
              <w:rPr>
                <w:rFonts w:ascii="Arial" w:hAnsi="Arial" w:cs="Arial"/>
                <w:b/>
                <w:bCs/>
                <w:sz w:val="18"/>
                <w:szCs w:val="18"/>
                <w:lang w:eastAsia="es-MX"/>
              </w:rPr>
              <w:t xml:space="preserve">dos años </w:t>
            </w:r>
            <w:r w:rsidRPr="007B2CF1">
              <w:rPr>
                <w:rFonts w:ascii="Arial" w:hAnsi="Arial" w:cs="Arial"/>
                <w:sz w:val="18"/>
                <w:szCs w:val="18"/>
                <w:lang w:eastAsia="es-MX"/>
              </w:rPr>
              <w:t>inmediatos anteriores</w:t>
            </w:r>
            <w:r>
              <w:rPr>
                <w:rFonts w:ascii="Arial" w:hAnsi="Arial" w:cs="Arial"/>
                <w:sz w:val="18"/>
                <w:szCs w:val="18"/>
                <w:lang w:eastAsia="es-MX"/>
              </w:rPr>
              <w:t xml:space="preserve"> </w:t>
            </w:r>
            <w:r w:rsidRPr="007B2CF1">
              <w:rPr>
                <w:rFonts w:ascii="Arial" w:hAnsi="Arial" w:cs="Arial"/>
                <w:sz w:val="18"/>
                <w:szCs w:val="18"/>
                <w:lang w:eastAsia="es-MX"/>
              </w:rPr>
              <w:t>y la última declaración provisional sobre la renta presentada ante la Secretaría de Hacienda y Crédito Público y acuse (con sello digital) expedido por la SHCP.</w:t>
            </w:r>
            <w:r w:rsidRPr="007B2CF1">
              <w:rPr>
                <w:rFonts w:ascii="Arial" w:hAnsi="Arial" w:cs="Arial"/>
                <w:b/>
                <w:bCs/>
                <w:sz w:val="18"/>
                <w:szCs w:val="18"/>
                <w:u w:val="single"/>
                <w:lang w:eastAsia="es-MX"/>
              </w:rPr>
              <w:t xml:space="preserve"> </w:t>
            </w:r>
          </w:p>
        </w:tc>
        <w:tc>
          <w:tcPr>
            <w:tcW w:w="276" w:type="pct"/>
            <w:vMerge/>
            <w:vAlign w:val="center"/>
            <w:hideMark/>
          </w:tcPr>
          <w:p w:rsidR="002B3DB7" w:rsidRPr="007B2CF1"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746"/>
        </w:trPr>
        <w:tc>
          <w:tcPr>
            <w:tcW w:w="281"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b.2)</w:t>
            </w:r>
          </w:p>
        </w:tc>
        <w:tc>
          <w:tcPr>
            <w:tcW w:w="4107" w:type="pct"/>
            <w:gridSpan w:val="6"/>
            <w:shd w:val="clear" w:color="auto" w:fill="auto"/>
            <w:vAlign w:val="center"/>
            <w:hideMark/>
          </w:tcPr>
          <w:p w:rsidR="002B3DB7" w:rsidRPr="007B2CF1" w:rsidRDefault="002B3DB7" w:rsidP="00524575">
            <w:pPr>
              <w:rPr>
                <w:rFonts w:ascii="Arial" w:hAnsi="Arial" w:cs="Arial"/>
                <w:sz w:val="18"/>
                <w:szCs w:val="18"/>
                <w:lang w:eastAsia="es-MX"/>
              </w:rPr>
            </w:pPr>
            <w:r w:rsidRPr="007B2CF1">
              <w:rPr>
                <w:rFonts w:ascii="Arial" w:hAnsi="Arial" w:cs="Arial"/>
                <w:b/>
                <w:bCs/>
                <w:sz w:val="18"/>
                <w:szCs w:val="18"/>
                <w:lang w:eastAsia="es-MX"/>
              </w:rPr>
              <w:t>Capacidad de equipamiento. -</w:t>
            </w:r>
            <w:r w:rsidRPr="007B2CF1">
              <w:rPr>
                <w:rFonts w:ascii="Arial" w:hAnsi="Arial" w:cs="Arial"/>
                <w:sz w:val="18"/>
                <w:szCs w:val="18"/>
                <w:lang w:eastAsia="es-MX"/>
              </w:rPr>
              <w:t xml:space="preserve"> Para evaluar este sub-rubro, se considera lo solicitado en los </w:t>
            </w:r>
            <w:r>
              <w:rPr>
                <w:rFonts w:ascii="Arial" w:hAnsi="Arial" w:cs="Arial"/>
                <w:sz w:val="18"/>
                <w:szCs w:val="18"/>
                <w:lang w:eastAsia="es-MX"/>
              </w:rPr>
              <w:t>presentes requisitos técnicos</w:t>
            </w:r>
            <w:r w:rsidRPr="007B2CF1">
              <w:rPr>
                <w:rFonts w:ascii="Arial" w:hAnsi="Arial" w:cs="Arial"/>
                <w:sz w:val="18"/>
                <w:szCs w:val="18"/>
                <w:lang w:eastAsia="es-MX"/>
              </w:rPr>
              <w:t xml:space="preserve"> en el punto </w:t>
            </w:r>
            <w:r>
              <w:rPr>
                <w:rFonts w:ascii="Arial" w:hAnsi="Arial" w:cs="Arial"/>
                <w:sz w:val="18"/>
                <w:szCs w:val="18"/>
                <w:lang w:eastAsia="es-MX"/>
              </w:rPr>
              <w:t>7</w:t>
            </w:r>
            <w:r w:rsidR="00524575">
              <w:rPr>
                <w:rFonts w:ascii="Arial" w:hAnsi="Arial" w:cs="Arial"/>
                <w:sz w:val="18"/>
                <w:szCs w:val="18"/>
                <w:lang w:eastAsia="es-MX"/>
              </w:rPr>
              <w:t>.2</w:t>
            </w:r>
            <w:r w:rsidRPr="007B2CF1">
              <w:rPr>
                <w:rFonts w:ascii="Arial" w:hAnsi="Arial" w:cs="Arial"/>
                <w:sz w:val="18"/>
                <w:szCs w:val="18"/>
                <w:lang w:eastAsia="es-MX"/>
              </w:rPr>
              <w:t xml:space="preserve"> </w:t>
            </w:r>
          </w:p>
        </w:tc>
        <w:tc>
          <w:tcPr>
            <w:tcW w:w="276"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 </w:t>
            </w:r>
          </w:p>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1.8</w:t>
            </w:r>
          </w:p>
        </w:tc>
        <w:tc>
          <w:tcPr>
            <w:tcW w:w="336"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 </w:t>
            </w:r>
          </w:p>
          <w:p w:rsidR="002B3DB7" w:rsidRPr="007B2CF1" w:rsidRDefault="007175D6" w:rsidP="00EF2C23">
            <w:pPr>
              <w:jc w:val="center"/>
              <w:rPr>
                <w:rFonts w:ascii="Arial" w:hAnsi="Arial" w:cs="Arial"/>
                <w:sz w:val="18"/>
                <w:szCs w:val="18"/>
                <w:lang w:eastAsia="es-MX"/>
              </w:rPr>
            </w:pPr>
            <w:r>
              <w:rPr>
                <w:rFonts w:ascii="Arial" w:hAnsi="Arial" w:cs="Arial"/>
                <w:sz w:val="18"/>
                <w:szCs w:val="18"/>
                <w:lang w:eastAsia="es-MX"/>
              </w:rPr>
              <w:t>2</w:t>
            </w:r>
          </w:p>
        </w:tc>
      </w:tr>
      <w:tr w:rsidR="002B3DB7" w:rsidRPr="007B2CF1" w:rsidTr="00EF2C23">
        <w:trPr>
          <w:cantSplit/>
          <w:trHeight w:val="738"/>
        </w:trPr>
        <w:tc>
          <w:tcPr>
            <w:tcW w:w="281" w:type="pct"/>
            <w:vMerge/>
            <w:shd w:val="clear" w:color="auto" w:fill="auto"/>
            <w:vAlign w:val="center"/>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tcPr>
          <w:p w:rsidR="002B3DB7" w:rsidRPr="007B2CF1" w:rsidRDefault="002B3DB7" w:rsidP="000A7D19">
            <w:pPr>
              <w:rPr>
                <w:rFonts w:ascii="Arial" w:hAnsi="Arial" w:cs="Arial"/>
                <w:b/>
                <w:bCs/>
                <w:sz w:val="18"/>
                <w:szCs w:val="18"/>
                <w:lang w:eastAsia="es-MX"/>
              </w:rPr>
            </w:pPr>
            <w:r w:rsidRPr="007B2CF1">
              <w:rPr>
                <w:rFonts w:ascii="Arial" w:hAnsi="Arial" w:cs="Arial"/>
                <w:b/>
                <w:bCs/>
                <w:sz w:val="18"/>
                <w:szCs w:val="18"/>
                <w:lang w:eastAsia="es-MX"/>
              </w:rPr>
              <w:t>Puntaje mínimo 1.8 puntos. -</w:t>
            </w:r>
            <w:r w:rsidRPr="007B2CF1">
              <w:rPr>
                <w:rFonts w:ascii="Arial" w:hAnsi="Arial" w:cs="Arial"/>
                <w:sz w:val="18"/>
                <w:szCs w:val="18"/>
                <w:lang w:eastAsia="es-MX"/>
              </w:rPr>
              <w:t xml:space="preserve"> Si presenta </w:t>
            </w:r>
            <w:r w:rsidR="000A7D19">
              <w:rPr>
                <w:rFonts w:ascii="Arial" w:hAnsi="Arial" w:cs="Arial"/>
                <w:sz w:val="18"/>
                <w:szCs w:val="18"/>
                <w:lang w:eastAsia="es-MX"/>
              </w:rPr>
              <w:t xml:space="preserve">lo requerido en el punto 7.2 </w:t>
            </w:r>
            <w:r w:rsidRPr="007B2CF1">
              <w:rPr>
                <w:rFonts w:ascii="Arial" w:hAnsi="Arial" w:cs="Arial"/>
                <w:sz w:val="18"/>
                <w:szCs w:val="18"/>
                <w:lang w:eastAsia="es-MX"/>
              </w:rPr>
              <w:t xml:space="preserve"> con las características</w:t>
            </w:r>
            <w:r w:rsidRPr="007B2CF1">
              <w:rPr>
                <w:rFonts w:ascii="Arial" w:hAnsi="Arial" w:cs="Arial"/>
                <w:b/>
                <w:bCs/>
                <w:sz w:val="18"/>
                <w:szCs w:val="18"/>
                <w:lang w:eastAsia="es-MX"/>
              </w:rPr>
              <w:t xml:space="preserve"> mínimas</w:t>
            </w:r>
            <w:r w:rsidRPr="007B2CF1">
              <w:rPr>
                <w:rFonts w:ascii="Arial" w:hAnsi="Arial" w:cs="Arial"/>
                <w:sz w:val="18"/>
                <w:szCs w:val="18"/>
                <w:lang w:eastAsia="es-MX"/>
              </w:rPr>
              <w:t xml:space="preserve"> requeridas, con facturas de propiedad o arrendamiento</w:t>
            </w:r>
            <w:r>
              <w:rPr>
                <w:rFonts w:ascii="Arial" w:hAnsi="Arial" w:cs="Arial"/>
                <w:sz w:val="18"/>
                <w:szCs w:val="18"/>
                <w:lang w:eastAsia="es-MX"/>
              </w:rPr>
              <w:t>.</w:t>
            </w:r>
          </w:p>
        </w:tc>
        <w:tc>
          <w:tcPr>
            <w:tcW w:w="276" w:type="pct"/>
            <w:vMerge/>
            <w:shd w:val="clear" w:color="auto" w:fill="auto"/>
            <w:vAlign w:val="center"/>
          </w:tcPr>
          <w:p w:rsidR="002B3DB7" w:rsidRPr="007B2CF1" w:rsidRDefault="002B3DB7" w:rsidP="00EF2C23">
            <w:pPr>
              <w:jc w:val="center"/>
              <w:rPr>
                <w:rFonts w:ascii="Arial" w:hAnsi="Arial" w:cs="Arial"/>
                <w:sz w:val="18"/>
                <w:szCs w:val="18"/>
                <w:lang w:eastAsia="es-MX"/>
              </w:rPr>
            </w:pPr>
          </w:p>
        </w:tc>
        <w:tc>
          <w:tcPr>
            <w:tcW w:w="336" w:type="pct"/>
            <w:vMerge/>
            <w:shd w:val="clear" w:color="auto" w:fill="auto"/>
            <w:vAlign w:val="center"/>
          </w:tcPr>
          <w:p w:rsidR="002B3DB7" w:rsidRPr="007B2CF1" w:rsidRDefault="002B3DB7" w:rsidP="00EF2C23">
            <w:pPr>
              <w:jc w:val="center"/>
              <w:rPr>
                <w:rFonts w:ascii="Arial" w:hAnsi="Arial" w:cs="Arial"/>
                <w:sz w:val="18"/>
                <w:szCs w:val="18"/>
                <w:lang w:eastAsia="es-MX"/>
              </w:rPr>
            </w:pP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7B2CF1" w:rsidRDefault="002B3DB7" w:rsidP="00027E4C">
            <w:pPr>
              <w:rPr>
                <w:rFonts w:ascii="Arial" w:hAnsi="Arial" w:cs="Arial"/>
                <w:b/>
                <w:bCs/>
                <w:sz w:val="18"/>
                <w:szCs w:val="18"/>
                <w:lang w:eastAsia="es-MX"/>
              </w:rPr>
            </w:pPr>
            <w:r w:rsidRPr="007B2CF1">
              <w:rPr>
                <w:rFonts w:ascii="Arial" w:hAnsi="Arial" w:cs="Arial"/>
                <w:b/>
                <w:bCs/>
                <w:sz w:val="18"/>
                <w:szCs w:val="18"/>
                <w:lang w:eastAsia="es-MX"/>
              </w:rPr>
              <w:t>Puntaje máximo 2.6 puntos. -</w:t>
            </w:r>
            <w:r w:rsidRPr="007B2CF1">
              <w:rPr>
                <w:rFonts w:ascii="Arial" w:hAnsi="Arial" w:cs="Arial"/>
                <w:sz w:val="18"/>
                <w:szCs w:val="18"/>
                <w:lang w:eastAsia="es-MX"/>
              </w:rPr>
              <w:t xml:space="preserve"> Si presenta </w:t>
            </w:r>
            <w:r w:rsidR="00027E4C">
              <w:rPr>
                <w:rFonts w:ascii="Arial" w:hAnsi="Arial" w:cs="Arial"/>
                <w:sz w:val="18"/>
                <w:szCs w:val="18"/>
                <w:lang w:eastAsia="es-MX"/>
              </w:rPr>
              <w:t xml:space="preserve">lo requerido en el punto 7.2 </w:t>
            </w:r>
            <w:r w:rsidRPr="007B2CF1">
              <w:rPr>
                <w:rFonts w:ascii="Arial" w:hAnsi="Arial" w:cs="Arial"/>
                <w:sz w:val="18"/>
                <w:szCs w:val="18"/>
                <w:lang w:eastAsia="es-MX"/>
              </w:rPr>
              <w:t xml:space="preserve"> con características </w:t>
            </w:r>
            <w:r w:rsidRPr="007B2CF1">
              <w:rPr>
                <w:rFonts w:ascii="Arial" w:hAnsi="Arial" w:cs="Arial"/>
                <w:b/>
                <w:bCs/>
                <w:sz w:val="18"/>
                <w:szCs w:val="18"/>
                <w:lang w:eastAsia="es-MX"/>
              </w:rPr>
              <w:t>mayores</w:t>
            </w:r>
            <w:r w:rsidRPr="007B2CF1">
              <w:rPr>
                <w:rFonts w:ascii="Arial" w:hAnsi="Arial" w:cs="Arial"/>
                <w:sz w:val="18"/>
                <w:szCs w:val="18"/>
                <w:lang w:eastAsia="es-MX"/>
              </w:rPr>
              <w:t xml:space="preserve"> a las requeridas con factur</w:t>
            </w:r>
            <w:r>
              <w:rPr>
                <w:rFonts w:ascii="Arial" w:hAnsi="Arial" w:cs="Arial"/>
                <w:sz w:val="18"/>
                <w:szCs w:val="18"/>
                <w:lang w:eastAsia="es-MX"/>
              </w:rPr>
              <w:t>as de propiedad o arrendamiento</w:t>
            </w:r>
            <w:r w:rsidRPr="007B2CF1">
              <w:rPr>
                <w:rFonts w:ascii="Arial" w:hAnsi="Arial" w:cs="Arial"/>
                <w:sz w:val="18"/>
                <w:szCs w:val="18"/>
                <w:lang w:eastAsia="es-MX"/>
              </w:rPr>
              <w:t>.</w:t>
            </w:r>
          </w:p>
        </w:tc>
        <w:tc>
          <w:tcPr>
            <w:tcW w:w="276" w:type="pct"/>
            <w:vMerge/>
            <w:shd w:val="clear" w:color="auto" w:fill="auto"/>
            <w:vAlign w:val="center"/>
            <w:hideMark/>
          </w:tcPr>
          <w:p w:rsidR="002B3DB7" w:rsidRPr="007B2CF1" w:rsidRDefault="002B3DB7" w:rsidP="00EF2C23">
            <w:pPr>
              <w:jc w:val="center"/>
              <w:rPr>
                <w:rFonts w:ascii="Arial" w:hAnsi="Arial" w:cs="Arial"/>
                <w:sz w:val="18"/>
                <w:szCs w:val="18"/>
                <w:lang w:eastAsia="es-MX"/>
              </w:rPr>
            </w:pPr>
          </w:p>
        </w:tc>
        <w:tc>
          <w:tcPr>
            <w:tcW w:w="336" w:type="pct"/>
            <w:vMerge/>
            <w:shd w:val="clear" w:color="auto" w:fill="auto"/>
            <w:vAlign w:val="center"/>
            <w:hideMark/>
          </w:tcPr>
          <w:p w:rsidR="002B3DB7" w:rsidRPr="007B2CF1" w:rsidRDefault="002B3DB7" w:rsidP="00EF2C23">
            <w:pPr>
              <w:jc w:val="center"/>
              <w:rPr>
                <w:rFonts w:ascii="Arial" w:hAnsi="Arial" w:cs="Arial"/>
                <w:sz w:val="18"/>
                <w:szCs w:val="18"/>
                <w:lang w:eastAsia="es-MX"/>
              </w:rPr>
            </w:pPr>
          </w:p>
        </w:tc>
      </w:tr>
      <w:tr w:rsidR="002B3DB7" w:rsidRPr="007B2CF1" w:rsidTr="00EF2C23">
        <w:trPr>
          <w:cantSplit/>
          <w:trHeight w:val="113"/>
        </w:trPr>
        <w:tc>
          <w:tcPr>
            <w:tcW w:w="281"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bCs/>
                <w:sz w:val="18"/>
                <w:szCs w:val="18"/>
                <w:lang w:eastAsia="es-MX"/>
              </w:rPr>
              <w:t>c)</w:t>
            </w:r>
          </w:p>
        </w:tc>
        <w:tc>
          <w:tcPr>
            <w:tcW w:w="4107" w:type="pct"/>
            <w:gridSpan w:val="6"/>
            <w:shd w:val="clear" w:color="auto" w:fill="D6E3BC" w:themeFill="accent3" w:themeFillTint="66"/>
            <w:vAlign w:val="center"/>
            <w:hideMark/>
          </w:tcPr>
          <w:p w:rsidR="002B3DB7" w:rsidRPr="007B2CF1" w:rsidRDefault="002B3DB7" w:rsidP="00EF2C23">
            <w:pPr>
              <w:rPr>
                <w:rFonts w:ascii="Arial" w:hAnsi="Arial" w:cs="Arial"/>
                <w:b/>
                <w:bCs/>
                <w:sz w:val="18"/>
                <w:szCs w:val="18"/>
                <w:lang w:eastAsia="es-MX"/>
              </w:rPr>
            </w:pPr>
            <w:r w:rsidRPr="007B2CF1">
              <w:rPr>
                <w:rFonts w:ascii="Arial" w:hAnsi="Arial" w:cs="Arial"/>
                <w:b/>
                <w:bCs/>
                <w:sz w:val="18"/>
                <w:szCs w:val="18"/>
                <w:lang w:eastAsia="es-MX"/>
              </w:rPr>
              <w:t>Participación de discapacitados</w:t>
            </w:r>
          </w:p>
        </w:tc>
        <w:tc>
          <w:tcPr>
            <w:tcW w:w="276" w:type="pct"/>
            <w:shd w:val="clear" w:color="auto" w:fill="D6E3BC" w:themeFill="accent3" w:themeFillTint="66"/>
            <w:vAlign w:val="center"/>
            <w:hideMark/>
          </w:tcPr>
          <w:p w:rsidR="002B3DB7" w:rsidRPr="007B2CF1" w:rsidRDefault="007175D6" w:rsidP="007175D6">
            <w:pPr>
              <w:jc w:val="center"/>
              <w:rPr>
                <w:rFonts w:ascii="Arial" w:hAnsi="Arial" w:cs="Arial"/>
                <w:sz w:val="18"/>
                <w:szCs w:val="18"/>
                <w:lang w:eastAsia="es-MX"/>
              </w:rPr>
            </w:pPr>
            <w:r>
              <w:rPr>
                <w:rFonts w:ascii="Arial" w:hAnsi="Arial" w:cs="Arial"/>
                <w:sz w:val="18"/>
                <w:szCs w:val="18"/>
                <w:lang w:eastAsia="es-MX"/>
              </w:rPr>
              <w:t>1.2</w:t>
            </w:r>
          </w:p>
        </w:tc>
        <w:tc>
          <w:tcPr>
            <w:tcW w:w="336" w:type="pct"/>
            <w:shd w:val="clear" w:color="auto" w:fill="D6E3BC" w:themeFill="accent3" w:themeFillTint="66"/>
            <w:vAlign w:val="center"/>
            <w:hideMark/>
          </w:tcPr>
          <w:p w:rsidR="002B3DB7" w:rsidRPr="007B2CF1" w:rsidRDefault="007175D6" w:rsidP="007175D6">
            <w:pPr>
              <w:jc w:val="center"/>
              <w:rPr>
                <w:rFonts w:ascii="Arial" w:hAnsi="Arial" w:cs="Arial"/>
                <w:sz w:val="18"/>
                <w:szCs w:val="18"/>
                <w:lang w:eastAsia="es-MX"/>
              </w:rPr>
            </w:pPr>
            <w:r>
              <w:rPr>
                <w:rFonts w:ascii="Arial" w:hAnsi="Arial" w:cs="Arial"/>
                <w:sz w:val="18"/>
                <w:szCs w:val="18"/>
                <w:lang w:eastAsia="es-MX"/>
              </w:rPr>
              <w:t>1.</w:t>
            </w:r>
            <w:r w:rsidR="002B3DB7" w:rsidRPr="007B2CF1">
              <w:rPr>
                <w:rFonts w:ascii="Arial" w:hAnsi="Arial" w:cs="Arial"/>
                <w:sz w:val="18"/>
                <w:szCs w:val="18"/>
                <w:lang w:eastAsia="es-MX"/>
              </w:rPr>
              <w:t>4</w:t>
            </w: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C92361" w:rsidRDefault="002B3DB7" w:rsidP="00EF2C23">
            <w:pPr>
              <w:rPr>
                <w:rFonts w:ascii="Arial" w:hAnsi="Arial" w:cs="Arial"/>
                <w:sz w:val="18"/>
                <w:szCs w:val="18"/>
                <w:lang w:eastAsia="es-MX"/>
              </w:rPr>
            </w:pPr>
            <w:r w:rsidRPr="00C92361">
              <w:rPr>
                <w:rFonts w:ascii="Arial" w:hAnsi="Arial" w:cs="Arial"/>
                <w:sz w:val="18"/>
                <w:szCs w:val="18"/>
                <w:lang w:eastAsia="es-MX"/>
              </w:rPr>
              <w:t xml:space="preserve">Se requiere de un mínimo de 5% cuando menos de la </w:t>
            </w:r>
            <w:r w:rsidRPr="00C92361">
              <w:rPr>
                <w:rFonts w:ascii="Arial" w:hAnsi="Arial" w:cs="Arial"/>
                <w:b/>
                <w:bCs/>
                <w:sz w:val="18"/>
                <w:szCs w:val="18"/>
                <w:lang w:eastAsia="es-MX"/>
              </w:rPr>
              <w:t xml:space="preserve">totalidad de su planta de empleados, </w:t>
            </w:r>
            <w:r w:rsidRPr="00C92361">
              <w:rPr>
                <w:rFonts w:ascii="Arial" w:hAnsi="Arial" w:cs="Arial"/>
                <w:sz w:val="18"/>
                <w:szCs w:val="18"/>
                <w:lang w:eastAsia="es-MX"/>
              </w:rPr>
              <w:t>cuya antigüedad no sea inferior a seis meses, misma que se comprobará con el aviso de alta al régimen obligatorio del Instituto Mexicano del Seguro Social. (Art. 14 de la Ley de Adquisiciones y Arrendamientos y Servicios del Sector Público).</w:t>
            </w:r>
          </w:p>
        </w:tc>
        <w:tc>
          <w:tcPr>
            <w:tcW w:w="276" w:type="pct"/>
            <w:vMerge w:val="restart"/>
            <w:shd w:val="clear" w:color="auto" w:fill="auto"/>
            <w:vAlign w:val="center"/>
            <w:hideMark/>
          </w:tcPr>
          <w:p w:rsidR="002B3DB7" w:rsidRPr="007B2CF1" w:rsidRDefault="007175D6" w:rsidP="00EF2C23">
            <w:pPr>
              <w:rPr>
                <w:rFonts w:ascii="Arial" w:hAnsi="Arial" w:cs="Arial"/>
                <w:sz w:val="18"/>
                <w:szCs w:val="18"/>
                <w:lang w:eastAsia="es-MX"/>
              </w:rPr>
            </w:pPr>
            <w:r>
              <w:rPr>
                <w:rFonts w:ascii="Arial" w:hAnsi="Arial" w:cs="Arial"/>
                <w:sz w:val="18"/>
                <w:szCs w:val="18"/>
                <w:lang w:eastAsia="es-MX"/>
              </w:rPr>
              <w:t>1.2</w:t>
            </w:r>
          </w:p>
        </w:tc>
        <w:tc>
          <w:tcPr>
            <w:tcW w:w="336" w:type="pct"/>
            <w:vMerge w:val="restart"/>
            <w:shd w:val="clear" w:color="auto" w:fill="auto"/>
            <w:vAlign w:val="center"/>
            <w:hideMark/>
          </w:tcPr>
          <w:p w:rsidR="002B3DB7" w:rsidRPr="007B2CF1" w:rsidRDefault="007175D6" w:rsidP="00EF2C23">
            <w:pPr>
              <w:rPr>
                <w:rFonts w:ascii="Arial" w:hAnsi="Arial" w:cs="Arial"/>
                <w:sz w:val="18"/>
                <w:szCs w:val="18"/>
                <w:lang w:eastAsia="es-MX"/>
              </w:rPr>
            </w:pPr>
            <w:r>
              <w:rPr>
                <w:rFonts w:ascii="Arial" w:hAnsi="Arial" w:cs="Arial"/>
                <w:sz w:val="18"/>
                <w:szCs w:val="18"/>
                <w:lang w:eastAsia="es-MX"/>
              </w:rPr>
              <w:t>1.4</w:t>
            </w: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C92361" w:rsidRDefault="002B3DB7" w:rsidP="00EF2C23">
            <w:pPr>
              <w:rPr>
                <w:rFonts w:ascii="Arial" w:hAnsi="Arial" w:cs="Arial"/>
                <w:sz w:val="18"/>
                <w:szCs w:val="18"/>
                <w:lang w:eastAsia="es-MX"/>
              </w:rPr>
            </w:pPr>
            <w:r w:rsidRPr="00C92361">
              <w:rPr>
                <w:rFonts w:ascii="Arial" w:hAnsi="Arial" w:cs="Arial"/>
                <w:sz w:val="18"/>
                <w:szCs w:val="18"/>
                <w:lang w:eastAsia="es-MX"/>
              </w:rPr>
              <w:t xml:space="preserve">-Si presenta </w:t>
            </w:r>
            <w:r>
              <w:rPr>
                <w:rFonts w:ascii="Arial" w:hAnsi="Arial" w:cs="Arial"/>
                <w:sz w:val="18"/>
                <w:szCs w:val="18"/>
                <w:lang w:eastAsia="es-MX"/>
              </w:rPr>
              <w:t xml:space="preserve">listado de todo el personal registrado ante el IMSS, señalando al personal con discapacidad, anexando la documentación que lo avale, mismo que deberá de cumplir con </w:t>
            </w:r>
            <w:r w:rsidRPr="00C92361">
              <w:rPr>
                <w:rFonts w:ascii="Arial" w:hAnsi="Arial" w:cs="Arial"/>
                <w:sz w:val="18"/>
                <w:szCs w:val="18"/>
                <w:lang w:eastAsia="es-MX"/>
              </w:rPr>
              <w:t xml:space="preserve">un </w:t>
            </w:r>
            <w:r w:rsidRPr="00C92361">
              <w:rPr>
                <w:rFonts w:ascii="Arial" w:hAnsi="Arial" w:cs="Arial"/>
                <w:b/>
                <w:bCs/>
                <w:sz w:val="18"/>
                <w:szCs w:val="18"/>
                <w:lang w:eastAsia="es-MX"/>
              </w:rPr>
              <w:t xml:space="preserve">mínimo de 5% </w:t>
            </w:r>
            <w:r w:rsidRPr="00C92361">
              <w:rPr>
                <w:rFonts w:ascii="Arial" w:hAnsi="Arial" w:cs="Arial"/>
                <w:sz w:val="18"/>
                <w:szCs w:val="18"/>
                <w:lang w:eastAsia="es-MX"/>
              </w:rPr>
              <w:t xml:space="preserve">de su totalidad de su planta de empleados. </w:t>
            </w:r>
            <w:r>
              <w:rPr>
                <w:rFonts w:ascii="Arial" w:hAnsi="Arial" w:cs="Arial"/>
                <w:sz w:val="18"/>
                <w:szCs w:val="18"/>
                <w:lang w:eastAsia="es-MX"/>
              </w:rPr>
              <w:t>–</w:t>
            </w:r>
            <w:r w:rsidRPr="00C92361">
              <w:rPr>
                <w:rFonts w:ascii="Arial" w:hAnsi="Arial" w:cs="Arial"/>
                <w:sz w:val="18"/>
                <w:szCs w:val="18"/>
                <w:lang w:eastAsia="es-MX"/>
              </w:rPr>
              <w:t xml:space="preserve"> </w:t>
            </w:r>
            <w:r w:rsidR="007175D6">
              <w:rPr>
                <w:rFonts w:ascii="Arial" w:hAnsi="Arial" w:cs="Arial"/>
                <w:b/>
                <w:bCs/>
                <w:sz w:val="18"/>
                <w:szCs w:val="18"/>
                <w:lang w:eastAsia="es-MX"/>
              </w:rPr>
              <w:t>1.2</w:t>
            </w:r>
            <w:r w:rsidRPr="00C92361">
              <w:rPr>
                <w:rFonts w:ascii="Arial" w:hAnsi="Arial" w:cs="Arial"/>
                <w:b/>
                <w:bCs/>
                <w:sz w:val="18"/>
                <w:szCs w:val="18"/>
                <w:lang w:eastAsia="es-MX"/>
              </w:rPr>
              <w:t xml:space="preserve"> puntos</w:t>
            </w:r>
          </w:p>
        </w:tc>
        <w:tc>
          <w:tcPr>
            <w:tcW w:w="276" w:type="pct"/>
            <w:vMerge/>
            <w:shd w:val="clear" w:color="auto" w:fill="auto"/>
            <w:vAlign w:val="center"/>
            <w:hideMark/>
          </w:tcPr>
          <w:p w:rsidR="002B3DB7" w:rsidRPr="007B2CF1" w:rsidRDefault="002B3DB7" w:rsidP="00EF2C23">
            <w:pPr>
              <w:rPr>
                <w:rFonts w:ascii="Arial" w:hAnsi="Arial" w:cs="Arial"/>
                <w:sz w:val="18"/>
                <w:szCs w:val="18"/>
                <w:lang w:eastAsia="es-MX"/>
              </w:rPr>
            </w:pPr>
          </w:p>
        </w:tc>
        <w:tc>
          <w:tcPr>
            <w:tcW w:w="336" w:type="pct"/>
            <w:vMerge/>
            <w:shd w:val="clear" w:color="auto" w:fill="auto"/>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2141D3" w:rsidRDefault="002B3DB7" w:rsidP="00EF2C23">
            <w:pPr>
              <w:rPr>
                <w:rFonts w:ascii="Arial" w:hAnsi="Arial" w:cs="Arial"/>
                <w:sz w:val="18"/>
                <w:szCs w:val="18"/>
                <w:lang w:eastAsia="es-MX"/>
              </w:rPr>
            </w:pPr>
            <w:r w:rsidRPr="002141D3">
              <w:rPr>
                <w:rFonts w:ascii="Arial" w:hAnsi="Arial" w:cs="Arial"/>
                <w:sz w:val="18"/>
                <w:szCs w:val="18"/>
                <w:lang w:eastAsia="es-MX"/>
              </w:rPr>
              <w:t xml:space="preserve">-Si presenta un </w:t>
            </w:r>
            <w:r w:rsidRPr="002141D3">
              <w:rPr>
                <w:rFonts w:ascii="Arial" w:hAnsi="Arial" w:cs="Arial"/>
                <w:b/>
                <w:bCs/>
                <w:sz w:val="18"/>
                <w:szCs w:val="18"/>
                <w:lang w:eastAsia="es-MX"/>
              </w:rPr>
              <w:t xml:space="preserve">más del 5% </w:t>
            </w:r>
            <w:r w:rsidRPr="002141D3">
              <w:rPr>
                <w:rFonts w:ascii="Arial" w:hAnsi="Arial" w:cs="Arial"/>
                <w:sz w:val="18"/>
                <w:szCs w:val="18"/>
                <w:lang w:eastAsia="es-MX"/>
              </w:rPr>
              <w:t xml:space="preserve">de su totalidad de su planta de empleados. – </w:t>
            </w:r>
            <w:r w:rsidR="007175D6" w:rsidRPr="002141D3">
              <w:rPr>
                <w:rFonts w:ascii="Arial" w:hAnsi="Arial" w:cs="Arial"/>
                <w:b/>
                <w:bCs/>
                <w:sz w:val="18"/>
                <w:szCs w:val="18"/>
                <w:lang w:eastAsia="es-MX"/>
              </w:rPr>
              <w:t>1.4</w:t>
            </w:r>
            <w:r w:rsidRPr="002141D3">
              <w:rPr>
                <w:rFonts w:ascii="Arial" w:hAnsi="Arial" w:cs="Arial"/>
                <w:b/>
                <w:bCs/>
                <w:sz w:val="18"/>
                <w:szCs w:val="18"/>
                <w:lang w:eastAsia="es-MX"/>
              </w:rPr>
              <w:t xml:space="preserve"> puntos</w:t>
            </w:r>
          </w:p>
        </w:tc>
        <w:tc>
          <w:tcPr>
            <w:tcW w:w="276" w:type="pct"/>
            <w:vMerge/>
            <w:shd w:val="clear" w:color="auto" w:fill="auto"/>
            <w:vAlign w:val="center"/>
            <w:hideMark/>
          </w:tcPr>
          <w:p w:rsidR="002B3DB7" w:rsidRPr="007B2CF1" w:rsidRDefault="002B3DB7" w:rsidP="00EF2C23">
            <w:pPr>
              <w:rPr>
                <w:rFonts w:ascii="Arial" w:hAnsi="Arial" w:cs="Arial"/>
                <w:sz w:val="18"/>
                <w:szCs w:val="18"/>
                <w:lang w:eastAsia="es-MX"/>
              </w:rPr>
            </w:pPr>
          </w:p>
        </w:tc>
        <w:tc>
          <w:tcPr>
            <w:tcW w:w="336" w:type="pct"/>
            <w:vMerge/>
            <w:shd w:val="clear" w:color="auto" w:fill="auto"/>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tcBorders>
              <w:bottom w:val="single" w:sz="4" w:space="0" w:color="auto"/>
            </w:tcBorders>
            <w:shd w:val="clear" w:color="auto" w:fill="auto"/>
            <w:vAlign w:val="center"/>
            <w:hideMark/>
          </w:tcPr>
          <w:p w:rsidR="002B3DB7" w:rsidRPr="002141D3" w:rsidRDefault="002B3DB7" w:rsidP="00EF2C23">
            <w:pPr>
              <w:rPr>
                <w:rFonts w:ascii="Arial" w:hAnsi="Arial" w:cs="Arial"/>
                <w:sz w:val="18"/>
                <w:szCs w:val="18"/>
                <w:lang w:eastAsia="es-MX"/>
              </w:rPr>
            </w:pPr>
            <w:r w:rsidRPr="002141D3">
              <w:rPr>
                <w:rFonts w:ascii="Arial" w:hAnsi="Arial" w:cs="Arial"/>
                <w:sz w:val="18"/>
                <w:szCs w:val="18"/>
                <w:lang w:eastAsia="es-MX"/>
              </w:rPr>
              <w:t>En caso de presentar manifiesto que no cuenta con dicho personal el puntaje será 0</w:t>
            </w:r>
          </w:p>
        </w:tc>
        <w:tc>
          <w:tcPr>
            <w:tcW w:w="276" w:type="pct"/>
            <w:vMerge/>
            <w:shd w:val="clear" w:color="auto" w:fill="auto"/>
            <w:vAlign w:val="center"/>
            <w:hideMark/>
          </w:tcPr>
          <w:p w:rsidR="002B3DB7" w:rsidRPr="007B2CF1" w:rsidRDefault="002B3DB7" w:rsidP="00EF2C23">
            <w:pPr>
              <w:rPr>
                <w:rFonts w:ascii="Arial" w:hAnsi="Arial" w:cs="Arial"/>
                <w:sz w:val="18"/>
                <w:szCs w:val="18"/>
                <w:lang w:eastAsia="es-MX"/>
              </w:rPr>
            </w:pPr>
          </w:p>
        </w:tc>
        <w:tc>
          <w:tcPr>
            <w:tcW w:w="336" w:type="pct"/>
            <w:vMerge/>
            <w:shd w:val="clear" w:color="auto" w:fill="auto"/>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Align w:val="center"/>
          </w:tcPr>
          <w:p w:rsidR="002B3DB7" w:rsidRPr="007B2CF1" w:rsidRDefault="002B3DB7" w:rsidP="00EF2C23">
            <w:pPr>
              <w:jc w:val="center"/>
              <w:rPr>
                <w:rFonts w:ascii="Arial" w:hAnsi="Arial" w:cs="Arial"/>
                <w:sz w:val="18"/>
                <w:szCs w:val="18"/>
                <w:lang w:eastAsia="es-MX"/>
              </w:rPr>
            </w:pPr>
            <w:r>
              <w:rPr>
                <w:rFonts w:ascii="Arial" w:hAnsi="Arial" w:cs="Arial"/>
                <w:sz w:val="18"/>
                <w:szCs w:val="18"/>
                <w:lang w:eastAsia="es-MX"/>
              </w:rPr>
              <w:t>d)</w:t>
            </w:r>
          </w:p>
        </w:tc>
        <w:tc>
          <w:tcPr>
            <w:tcW w:w="4107" w:type="pct"/>
            <w:gridSpan w:val="6"/>
            <w:shd w:val="clear" w:color="auto" w:fill="C2D69B" w:themeFill="accent3" w:themeFillTint="99"/>
            <w:vAlign w:val="center"/>
          </w:tcPr>
          <w:p w:rsidR="002B3DB7" w:rsidRPr="002141D3" w:rsidRDefault="002B3DB7" w:rsidP="00EF2C23">
            <w:pPr>
              <w:rPr>
                <w:rFonts w:ascii="Arial" w:hAnsi="Arial" w:cs="Arial"/>
                <w:b/>
                <w:bCs/>
                <w:sz w:val="18"/>
                <w:szCs w:val="18"/>
                <w:lang w:eastAsia="es-MX"/>
              </w:rPr>
            </w:pPr>
            <w:r w:rsidRPr="002141D3">
              <w:rPr>
                <w:rFonts w:ascii="Arial" w:hAnsi="Arial" w:cs="Arial"/>
                <w:b/>
                <w:bCs/>
                <w:sz w:val="18"/>
                <w:szCs w:val="18"/>
                <w:lang w:eastAsia="es-MX"/>
              </w:rPr>
              <w:t>Prácticas de igualdad de género.</w:t>
            </w:r>
          </w:p>
        </w:tc>
        <w:tc>
          <w:tcPr>
            <w:tcW w:w="276" w:type="pct"/>
            <w:shd w:val="clear" w:color="auto" w:fill="C2D69B" w:themeFill="accent3" w:themeFillTint="99"/>
            <w:vAlign w:val="center"/>
          </w:tcPr>
          <w:p w:rsidR="002B3DB7" w:rsidRPr="007B2CF1" w:rsidRDefault="002B3DB7" w:rsidP="00EF2C23">
            <w:pPr>
              <w:jc w:val="center"/>
              <w:rPr>
                <w:rFonts w:ascii="Arial" w:hAnsi="Arial" w:cs="Arial"/>
                <w:sz w:val="18"/>
                <w:szCs w:val="18"/>
                <w:lang w:eastAsia="es-MX"/>
              </w:rPr>
            </w:pPr>
            <w:r>
              <w:rPr>
                <w:rFonts w:ascii="Arial" w:hAnsi="Arial" w:cs="Arial"/>
                <w:sz w:val="18"/>
                <w:szCs w:val="18"/>
                <w:lang w:eastAsia="es-MX"/>
              </w:rPr>
              <w:t>---</w:t>
            </w:r>
          </w:p>
        </w:tc>
        <w:tc>
          <w:tcPr>
            <w:tcW w:w="336" w:type="pct"/>
            <w:shd w:val="clear" w:color="auto" w:fill="C2D69B" w:themeFill="accent3" w:themeFillTint="99"/>
            <w:vAlign w:val="center"/>
          </w:tcPr>
          <w:p w:rsidR="002B3DB7" w:rsidRPr="007B2CF1" w:rsidRDefault="002B3DB7" w:rsidP="00EF2C23">
            <w:pPr>
              <w:jc w:val="center"/>
              <w:rPr>
                <w:rFonts w:ascii="Arial" w:hAnsi="Arial" w:cs="Arial"/>
                <w:sz w:val="18"/>
                <w:szCs w:val="18"/>
                <w:lang w:eastAsia="es-MX"/>
              </w:rPr>
            </w:pPr>
            <w:r>
              <w:rPr>
                <w:rFonts w:ascii="Arial" w:hAnsi="Arial" w:cs="Arial"/>
                <w:sz w:val="18"/>
                <w:szCs w:val="18"/>
                <w:lang w:eastAsia="es-MX"/>
              </w:rPr>
              <w:t>1.00</w:t>
            </w:r>
          </w:p>
        </w:tc>
      </w:tr>
      <w:tr w:rsidR="002B3DB7" w:rsidRPr="007B2CF1" w:rsidTr="00EF2C23">
        <w:trPr>
          <w:cantSplit/>
          <w:trHeight w:val="113"/>
        </w:trPr>
        <w:tc>
          <w:tcPr>
            <w:tcW w:w="281" w:type="pct"/>
            <w:vAlign w:val="center"/>
          </w:tcPr>
          <w:p w:rsidR="002B3DB7" w:rsidRDefault="002B3DB7" w:rsidP="00EF2C23">
            <w:pPr>
              <w:jc w:val="center"/>
              <w:rPr>
                <w:rFonts w:ascii="Arial" w:hAnsi="Arial" w:cs="Arial"/>
                <w:sz w:val="18"/>
                <w:szCs w:val="18"/>
                <w:lang w:eastAsia="es-MX"/>
              </w:rPr>
            </w:pPr>
          </w:p>
        </w:tc>
        <w:tc>
          <w:tcPr>
            <w:tcW w:w="4107" w:type="pct"/>
            <w:gridSpan w:val="6"/>
            <w:shd w:val="clear" w:color="auto" w:fill="auto"/>
            <w:vAlign w:val="center"/>
          </w:tcPr>
          <w:p w:rsidR="007175D6" w:rsidRPr="002141D3" w:rsidRDefault="007175D6" w:rsidP="007175D6">
            <w:pPr>
              <w:jc w:val="both"/>
              <w:rPr>
                <w:rFonts w:ascii="Arial" w:hAnsi="Arial" w:cs="Arial"/>
                <w:color w:val="000000"/>
                <w:sz w:val="18"/>
                <w:szCs w:val="18"/>
                <w:shd w:val="clear" w:color="auto" w:fill="F2F2F2"/>
              </w:rPr>
            </w:pPr>
            <w:r w:rsidRPr="002141D3">
              <w:rPr>
                <w:rFonts w:ascii="Arial" w:hAnsi="Arial" w:cs="Arial"/>
                <w:color w:val="000000"/>
                <w:sz w:val="18"/>
                <w:szCs w:val="18"/>
                <w:shd w:val="clear" w:color="auto" w:fill="F2F2F2"/>
              </w:rPr>
              <w:t xml:space="preserve">Se otorgará </w:t>
            </w:r>
            <w:r w:rsidR="00CE7D35" w:rsidRPr="002141D3">
              <w:rPr>
                <w:rFonts w:ascii="Arial" w:hAnsi="Arial" w:cs="Arial"/>
                <w:b/>
                <w:color w:val="000000"/>
                <w:sz w:val="18"/>
                <w:szCs w:val="18"/>
                <w:shd w:val="clear" w:color="auto" w:fill="F2F2F2"/>
              </w:rPr>
              <w:t>1</w:t>
            </w:r>
            <w:r w:rsidRPr="002141D3">
              <w:rPr>
                <w:rFonts w:ascii="Arial" w:hAnsi="Arial" w:cs="Arial"/>
                <w:b/>
                <w:color w:val="000000"/>
                <w:sz w:val="18"/>
                <w:szCs w:val="18"/>
                <w:shd w:val="clear" w:color="auto" w:fill="F2F2F2"/>
              </w:rPr>
              <w:t>.00 punto</w:t>
            </w:r>
            <w:r w:rsidRPr="002141D3">
              <w:rPr>
                <w:rFonts w:ascii="Arial" w:hAnsi="Arial" w:cs="Arial"/>
                <w:color w:val="000000"/>
                <w:sz w:val="18"/>
                <w:szCs w:val="18"/>
                <w:shd w:val="clear" w:color="auto" w:fill="F2F2F2"/>
              </w:rPr>
              <w:t xml:space="preserve"> a quien presente certificado conforme a la Norma Mexicana NMX-R-025-SCFI-2015, en Igualdad laboral y No Discriminación haber aplicado políticas y prácticas de igualdad de género, certificación emitida por las autoridades y organismos facultados para tal efecto (STPS, INMUJERES y CONAPRED). En caso contrario, no se otorgará puntaje.</w:t>
            </w:r>
          </w:p>
          <w:p w:rsidR="002B3DB7" w:rsidRPr="002141D3" w:rsidRDefault="002B3DB7" w:rsidP="00EF2C23">
            <w:pPr>
              <w:rPr>
                <w:rFonts w:ascii="Arial" w:hAnsi="Arial" w:cs="Arial"/>
                <w:b/>
                <w:bCs/>
                <w:sz w:val="18"/>
                <w:szCs w:val="18"/>
                <w:lang w:eastAsia="es-MX"/>
              </w:rPr>
            </w:pPr>
          </w:p>
        </w:tc>
        <w:tc>
          <w:tcPr>
            <w:tcW w:w="276" w:type="pct"/>
            <w:shd w:val="clear" w:color="auto" w:fill="auto"/>
            <w:vAlign w:val="center"/>
          </w:tcPr>
          <w:p w:rsidR="002B3DB7" w:rsidRPr="007B2CF1" w:rsidRDefault="002B3DB7" w:rsidP="00EF2C23">
            <w:pPr>
              <w:jc w:val="center"/>
              <w:rPr>
                <w:rFonts w:ascii="Arial" w:hAnsi="Arial" w:cs="Arial"/>
                <w:sz w:val="18"/>
                <w:szCs w:val="18"/>
                <w:lang w:eastAsia="es-MX"/>
              </w:rPr>
            </w:pPr>
            <w:r>
              <w:rPr>
                <w:rFonts w:ascii="Arial" w:hAnsi="Arial" w:cs="Arial"/>
                <w:sz w:val="18"/>
                <w:szCs w:val="18"/>
                <w:lang w:eastAsia="es-MX"/>
              </w:rPr>
              <w:t>0.0</w:t>
            </w:r>
          </w:p>
        </w:tc>
        <w:tc>
          <w:tcPr>
            <w:tcW w:w="336" w:type="pct"/>
            <w:shd w:val="clear" w:color="auto" w:fill="auto"/>
            <w:vAlign w:val="center"/>
          </w:tcPr>
          <w:p w:rsidR="002B3DB7" w:rsidRPr="007B2CF1" w:rsidRDefault="007175D6" w:rsidP="00EF2C23">
            <w:pPr>
              <w:jc w:val="center"/>
              <w:rPr>
                <w:rFonts w:ascii="Arial" w:hAnsi="Arial" w:cs="Arial"/>
                <w:sz w:val="18"/>
                <w:szCs w:val="18"/>
                <w:lang w:eastAsia="es-MX"/>
              </w:rPr>
            </w:pPr>
            <w:r>
              <w:rPr>
                <w:rFonts w:ascii="Arial" w:hAnsi="Arial" w:cs="Arial"/>
                <w:sz w:val="18"/>
                <w:szCs w:val="18"/>
                <w:lang w:eastAsia="es-MX"/>
              </w:rPr>
              <w:t>1.00</w:t>
            </w:r>
          </w:p>
        </w:tc>
      </w:tr>
      <w:tr w:rsidR="002B3DB7" w:rsidRPr="007B2CF1" w:rsidTr="00EF2C23">
        <w:trPr>
          <w:cantSplit/>
          <w:trHeight w:val="113"/>
        </w:trPr>
        <w:tc>
          <w:tcPr>
            <w:tcW w:w="281" w:type="pct"/>
            <w:shd w:val="clear" w:color="auto" w:fill="8DB3E2" w:themeFill="text2" w:themeFillTint="66"/>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II</w:t>
            </w:r>
          </w:p>
        </w:tc>
        <w:tc>
          <w:tcPr>
            <w:tcW w:w="4107" w:type="pct"/>
            <w:gridSpan w:val="6"/>
            <w:shd w:val="clear" w:color="auto" w:fill="8DB3E2" w:themeFill="text2" w:themeFillTint="66"/>
            <w:vAlign w:val="center"/>
            <w:hideMark/>
          </w:tcPr>
          <w:p w:rsidR="002B3DB7" w:rsidRPr="00C92361" w:rsidRDefault="002B3DB7" w:rsidP="00EF2C23">
            <w:pPr>
              <w:rPr>
                <w:rFonts w:ascii="Arial" w:hAnsi="Arial" w:cs="Arial"/>
                <w:b/>
                <w:bCs/>
                <w:sz w:val="18"/>
                <w:szCs w:val="18"/>
                <w:lang w:eastAsia="es-MX"/>
              </w:rPr>
            </w:pPr>
            <w:r w:rsidRPr="00C92361">
              <w:rPr>
                <w:rFonts w:ascii="Arial" w:hAnsi="Arial" w:cs="Arial"/>
                <w:b/>
                <w:bCs/>
                <w:sz w:val="18"/>
                <w:szCs w:val="18"/>
                <w:lang w:eastAsia="es-MX"/>
              </w:rPr>
              <w:t xml:space="preserve">Experiencia y especialidad del “PRESTADOR DE SERVICIO”.  </w:t>
            </w:r>
            <w:r w:rsidRPr="00C92361">
              <w:rPr>
                <w:rFonts w:ascii="Arial" w:hAnsi="Arial" w:cs="Arial"/>
                <w:sz w:val="18"/>
                <w:szCs w:val="18"/>
                <w:lang w:eastAsia="es-MX"/>
              </w:rPr>
              <w:t>Este rubro tendrá un rango de mínimo 12 puntos y máximo 18 puntos de acuerdo a los siguientes sub-rubros:</w:t>
            </w:r>
          </w:p>
        </w:tc>
        <w:tc>
          <w:tcPr>
            <w:tcW w:w="276" w:type="pct"/>
            <w:shd w:val="clear" w:color="auto" w:fill="8DB3E2" w:themeFill="text2" w:themeFillTint="66"/>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12</w:t>
            </w:r>
          </w:p>
        </w:tc>
        <w:tc>
          <w:tcPr>
            <w:tcW w:w="336" w:type="pct"/>
            <w:shd w:val="clear" w:color="auto" w:fill="8DB3E2" w:themeFill="text2" w:themeFillTint="66"/>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18</w:t>
            </w:r>
          </w:p>
        </w:tc>
      </w:tr>
      <w:tr w:rsidR="002B3DB7" w:rsidRPr="007B2CF1" w:rsidTr="00EF2C23">
        <w:trPr>
          <w:cantSplit/>
          <w:trHeight w:val="113"/>
        </w:trPr>
        <w:tc>
          <w:tcPr>
            <w:tcW w:w="281"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bCs/>
                <w:sz w:val="18"/>
                <w:szCs w:val="18"/>
                <w:lang w:eastAsia="es-MX"/>
              </w:rPr>
              <w:t>a)</w:t>
            </w:r>
          </w:p>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C92361" w:rsidRDefault="002B3DB7" w:rsidP="007175D6">
            <w:pPr>
              <w:jc w:val="both"/>
              <w:rPr>
                <w:rFonts w:ascii="Arial" w:hAnsi="Arial" w:cs="Arial"/>
                <w:sz w:val="18"/>
                <w:szCs w:val="18"/>
                <w:lang w:eastAsia="es-MX"/>
              </w:rPr>
            </w:pPr>
            <w:r w:rsidRPr="00C92361">
              <w:rPr>
                <w:rFonts w:ascii="Arial" w:hAnsi="Arial" w:cs="Arial"/>
                <w:b/>
                <w:bCs/>
                <w:sz w:val="18"/>
                <w:szCs w:val="18"/>
                <w:lang w:eastAsia="es-MX"/>
              </w:rPr>
              <w:t>Experiencia:</w:t>
            </w:r>
            <w:r w:rsidRPr="00C92361">
              <w:rPr>
                <w:rFonts w:ascii="Arial" w:hAnsi="Arial" w:cs="Arial"/>
                <w:sz w:val="18"/>
                <w:szCs w:val="18"/>
                <w:lang w:eastAsia="es-MX"/>
              </w:rPr>
              <w:t xml:space="preserve"> Para evaluar este s</w:t>
            </w:r>
            <w:r>
              <w:rPr>
                <w:rFonts w:ascii="Arial" w:hAnsi="Arial" w:cs="Arial"/>
                <w:sz w:val="18"/>
                <w:szCs w:val="18"/>
                <w:lang w:eastAsia="es-MX"/>
              </w:rPr>
              <w:t>ub-rubro, El “PRESTADOR DE SERVI</w:t>
            </w:r>
            <w:r w:rsidRPr="00C92361">
              <w:rPr>
                <w:rFonts w:ascii="Arial" w:hAnsi="Arial" w:cs="Arial"/>
                <w:sz w:val="18"/>
                <w:szCs w:val="18"/>
                <w:lang w:eastAsia="es-MX"/>
              </w:rPr>
              <w:t>CIO” deberá presentar contratos o documentos contractuales tales como: orden de inicio de servicio, carta de asignación de servicios</w:t>
            </w:r>
            <w:r w:rsidR="009779D9">
              <w:rPr>
                <w:rFonts w:ascii="Arial" w:hAnsi="Arial" w:cs="Arial"/>
                <w:sz w:val="18"/>
                <w:szCs w:val="18"/>
                <w:lang w:eastAsia="es-MX"/>
              </w:rPr>
              <w:t xml:space="preserve"> </w:t>
            </w:r>
            <w:r w:rsidR="009779D9" w:rsidRPr="002E7CE7">
              <w:rPr>
                <w:rFonts w:ascii="Arial" w:hAnsi="Arial" w:cs="Arial"/>
                <w:sz w:val="18"/>
                <w:szCs w:val="18"/>
                <w:lang w:eastAsia="es-MX"/>
              </w:rPr>
              <w:t>la cual deberá contener los siguientes datos: número de contrato, nombre de la empresa a quien se le presto el servicio, nombre del servicio, periodo de ejecución,</w:t>
            </w:r>
            <w:r>
              <w:rPr>
                <w:rFonts w:ascii="Arial" w:hAnsi="Arial" w:cs="Arial"/>
                <w:sz w:val="18"/>
                <w:szCs w:val="18"/>
                <w:lang w:eastAsia="es-MX"/>
              </w:rPr>
              <w:t xml:space="preserve"> documentos debidamente firmados</w:t>
            </w:r>
            <w:r w:rsidRPr="00C92361">
              <w:rPr>
                <w:rFonts w:ascii="Arial" w:hAnsi="Arial" w:cs="Arial"/>
                <w:sz w:val="18"/>
                <w:szCs w:val="18"/>
                <w:lang w:eastAsia="es-MX"/>
              </w:rPr>
              <w:t xml:space="preserve"> por persona facultada, de servicios iguales o similares a los requeridos en los </w:t>
            </w:r>
            <w:r>
              <w:rPr>
                <w:rFonts w:ascii="Arial" w:hAnsi="Arial" w:cs="Arial"/>
                <w:sz w:val="18"/>
                <w:szCs w:val="18"/>
                <w:lang w:eastAsia="es-MX"/>
              </w:rPr>
              <w:t>presentes requisitos técnicos</w:t>
            </w:r>
            <w:r w:rsidRPr="00C92361">
              <w:rPr>
                <w:rFonts w:ascii="Arial" w:hAnsi="Arial" w:cs="Arial"/>
                <w:sz w:val="18"/>
                <w:szCs w:val="18"/>
                <w:lang w:eastAsia="es-MX"/>
              </w:rPr>
              <w:t>, con entidades, dependencias de la Administración Pública Federal, así como con empresas de la iniciativa privada. Se evaluará el tiempo prestando servicios iguales o similares a los requeridos verificables con los contratos o documentos contractuales que presenten, conforme a lo siguiente:</w:t>
            </w:r>
          </w:p>
        </w:tc>
        <w:tc>
          <w:tcPr>
            <w:tcW w:w="276" w:type="pct"/>
            <w:shd w:val="clear" w:color="auto" w:fill="auto"/>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 </w:t>
            </w:r>
          </w:p>
        </w:tc>
        <w:tc>
          <w:tcPr>
            <w:tcW w:w="336" w:type="pct"/>
            <w:shd w:val="clear" w:color="auto" w:fill="auto"/>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 </w:t>
            </w:r>
          </w:p>
        </w:tc>
      </w:tr>
      <w:tr w:rsidR="002B3DB7" w:rsidRPr="007B2CF1" w:rsidTr="00EF2C23">
        <w:trPr>
          <w:cantSplit/>
          <w:trHeight w:val="113"/>
        </w:trPr>
        <w:tc>
          <w:tcPr>
            <w:tcW w:w="281" w:type="pct"/>
            <w:vMerge/>
            <w:shd w:val="clear" w:color="auto" w:fill="C2D69B" w:themeFill="accent3" w:themeFillTint="99"/>
            <w:vAlign w:val="center"/>
            <w:hideMark/>
          </w:tcPr>
          <w:p w:rsidR="002B3DB7" w:rsidRPr="007B2CF1" w:rsidRDefault="002B3DB7" w:rsidP="00EF2C23">
            <w:pPr>
              <w:jc w:val="center"/>
              <w:rPr>
                <w:rFonts w:ascii="Arial" w:hAnsi="Arial" w:cs="Arial"/>
                <w:sz w:val="18"/>
                <w:szCs w:val="18"/>
                <w:lang w:eastAsia="es-MX"/>
              </w:rPr>
            </w:pPr>
          </w:p>
        </w:tc>
        <w:tc>
          <w:tcPr>
            <w:tcW w:w="841" w:type="pct"/>
            <w:gridSpan w:val="2"/>
            <w:shd w:val="clear" w:color="auto" w:fill="C2D69B" w:themeFill="accent3" w:themeFillTint="99"/>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 xml:space="preserve">De 1 año: </w:t>
            </w:r>
          </w:p>
        </w:tc>
        <w:tc>
          <w:tcPr>
            <w:tcW w:w="771" w:type="pct"/>
            <w:shd w:val="clear" w:color="auto" w:fill="C2D69B" w:themeFill="accent3" w:themeFillTint="99"/>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 xml:space="preserve">De 2 años: </w:t>
            </w:r>
          </w:p>
        </w:tc>
        <w:tc>
          <w:tcPr>
            <w:tcW w:w="1216" w:type="pct"/>
            <w:gridSpan w:val="2"/>
            <w:shd w:val="clear" w:color="auto" w:fill="C2D69B" w:themeFill="accent3" w:themeFillTint="99"/>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De 3 años:</w:t>
            </w:r>
          </w:p>
        </w:tc>
        <w:tc>
          <w:tcPr>
            <w:tcW w:w="1279" w:type="pct"/>
            <w:shd w:val="clear" w:color="auto" w:fill="C2D69B" w:themeFill="accent3" w:themeFillTint="99"/>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De 4 años o más:</w:t>
            </w:r>
          </w:p>
        </w:tc>
        <w:tc>
          <w:tcPr>
            <w:tcW w:w="276" w:type="pct"/>
            <w:vMerge w:val="restart"/>
            <w:shd w:val="clear" w:color="auto" w:fill="C2D69B" w:themeFill="accent3" w:themeFillTint="99"/>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6</w:t>
            </w:r>
          </w:p>
        </w:tc>
        <w:tc>
          <w:tcPr>
            <w:tcW w:w="336" w:type="pct"/>
            <w:vMerge w:val="restart"/>
            <w:shd w:val="clear" w:color="auto" w:fill="C2D69B" w:themeFill="accent3" w:themeFillTint="99"/>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9</w:t>
            </w: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841" w:type="pct"/>
            <w:gridSpan w:val="2"/>
            <w:shd w:val="clear" w:color="auto" w:fill="C2D69B" w:themeFill="accent3" w:themeFillTint="99"/>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6 puntos</w:t>
            </w:r>
          </w:p>
        </w:tc>
        <w:tc>
          <w:tcPr>
            <w:tcW w:w="771" w:type="pct"/>
            <w:shd w:val="clear" w:color="auto" w:fill="C2D69B" w:themeFill="accent3" w:themeFillTint="99"/>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7 puntos</w:t>
            </w:r>
          </w:p>
        </w:tc>
        <w:tc>
          <w:tcPr>
            <w:tcW w:w="1216" w:type="pct"/>
            <w:gridSpan w:val="2"/>
            <w:shd w:val="clear" w:color="auto" w:fill="C2D69B" w:themeFill="accent3" w:themeFillTint="99"/>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 xml:space="preserve">8 puntos </w:t>
            </w:r>
          </w:p>
        </w:tc>
        <w:tc>
          <w:tcPr>
            <w:tcW w:w="1279" w:type="pct"/>
            <w:shd w:val="clear" w:color="auto" w:fill="C2D69B" w:themeFill="accent3" w:themeFillTint="99"/>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9 puntos</w:t>
            </w:r>
          </w:p>
        </w:tc>
        <w:tc>
          <w:tcPr>
            <w:tcW w:w="276" w:type="pct"/>
            <w:vMerge/>
            <w:vAlign w:val="center"/>
            <w:hideMark/>
          </w:tcPr>
          <w:p w:rsidR="002B3DB7" w:rsidRPr="007B2CF1"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b)</w:t>
            </w:r>
          </w:p>
        </w:tc>
        <w:tc>
          <w:tcPr>
            <w:tcW w:w="4107" w:type="pct"/>
            <w:gridSpan w:val="6"/>
            <w:shd w:val="clear" w:color="auto" w:fill="auto"/>
            <w:vAlign w:val="center"/>
            <w:hideMark/>
          </w:tcPr>
          <w:p w:rsidR="002B3DB7" w:rsidRPr="002141D3" w:rsidRDefault="002B3DB7" w:rsidP="0063234E">
            <w:pPr>
              <w:jc w:val="both"/>
              <w:rPr>
                <w:rFonts w:ascii="Arial" w:hAnsi="Arial" w:cs="Arial"/>
                <w:sz w:val="18"/>
                <w:szCs w:val="18"/>
                <w:lang w:eastAsia="es-MX"/>
              </w:rPr>
            </w:pPr>
            <w:r w:rsidRPr="002141D3">
              <w:rPr>
                <w:rFonts w:ascii="Arial" w:hAnsi="Arial" w:cs="Arial"/>
                <w:b/>
                <w:bCs/>
                <w:sz w:val="18"/>
                <w:szCs w:val="18"/>
                <w:lang w:eastAsia="es-MX"/>
              </w:rPr>
              <w:t xml:space="preserve">Especialidades: </w:t>
            </w:r>
            <w:r w:rsidRPr="002141D3">
              <w:rPr>
                <w:rFonts w:ascii="Arial" w:hAnsi="Arial" w:cs="Arial"/>
                <w:sz w:val="18"/>
                <w:szCs w:val="18"/>
                <w:lang w:eastAsia="es-MX"/>
              </w:rPr>
              <w:t>Para evaluar este sub-rubro se considerarán</w:t>
            </w:r>
            <w:r w:rsidRPr="002141D3">
              <w:rPr>
                <w:rFonts w:ascii="Arial" w:hAnsi="Arial" w:cs="Arial"/>
                <w:b/>
                <w:bCs/>
                <w:sz w:val="18"/>
                <w:szCs w:val="18"/>
                <w:lang w:eastAsia="es-MX"/>
              </w:rPr>
              <w:t xml:space="preserve"> contratos o documentos contractual</w:t>
            </w:r>
            <w:r w:rsidR="007175D6" w:rsidRPr="002141D3">
              <w:rPr>
                <w:rFonts w:ascii="Arial" w:hAnsi="Arial" w:cs="Arial"/>
                <w:b/>
                <w:bCs/>
                <w:sz w:val="18"/>
                <w:szCs w:val="18"/>
                <w:lang w:eastAsia="es-MX"/>
              </w:rPr>
              <w:t xml:space="preserve">es tales como: orden de </w:t>
            </w:r>
            <w:r w:rsidR="00CE7D35" w:rsidRPr="002141D3">
              <w:rPr>
                <w:rFonts w:ascii="Arial" w:hAnsi="Arial" w:cs="Arial"/>
                <w:b/>
                <w:bCs/>
                <w:sz w:val="18"/>
                <w:szCs w:val="18"/>
                <w:lang w:eastAsia="es-MX"/>
              </w:rPr>
              <w:t xml:space="preserve">inicio de </w:t>
            </w:r>
            <w:r w:rsidR="007175D6" w:rsidRPr="002141D3">
              <w:rPr>
                <w:rFonts w:ascii="Arial" w:hAnsi="Arial" w:cs="Arial"/>
                <w:b/>
                <w:bCs/>
                <w:sz w:val="18"/>
                <w:szCs w:val="18"/>
                <w:lang w:eastAsia="es-MX"/>
              </w:rPr>
              <w:t>servicio</w:t>
            </w:r>
            <w:r w:rsidRPr="002141D3">
              <w:rPr>
                <w:rFonts w:ascii="Arial" w:hAnsi="Arial" w:cs="Arial"/>
                <w:b/>
                <w:bCs/>
                <w:sz w:val="18"/>
                <w:szCs w:val="18"/>
                <w:lang w:eastAsia="es-MX"/>
              </w:rPr>
              <w:t>, carta de asignación de servicios</w:t>
            </w:r>
            <w:r w:rsidR="0063234E" w:rsidRPr="002141D3">
              <w:rPr>
                <w:rFonts w:ascii="Arial" w:hAnsi="Arial" w:cs="Arial"/>
                <w:b/>
                <w:bCs/>
                <w:sz w:val="18"/>
                <w:szCs w:val="18"/>
                <w:lang w:eastAsia="es-MX"/>
              </w:rPr>
              <w:t xml:space="preserve"> la cual deberá contener los siguientes datos: número de contrato, nombre de la empresa a quien se le presto el servicio, nombre del servicio, periodo de ejecución,</w:t>
            </w:r>
            <w:r w:rsidRPr="002141D3">
              <w:rPr>
                <w:rFonts w:ascii="Arial" w:hAnsi="Arial" w:cs="Arial"/>
                <w:b/>
                <w:bCs/>
                <w:sz w:val="18"/>
                <w:szCs w:val="18"/>
                <w:lang w:eastAsia="es-MX"/>
              </w:rPr>
              <w:t xml:space="preserve"> documento</w:t>
            </w:r>
            <w:r w:rsidR="007175D6" w:rsidRPr="002141D3">
              <w:rPr>
                <w:rFonts w:ascii="Arial" w:hAnsi="Arial" w:cs="Arial"/>
                <w:b/>
                <w:bCs/>
                <w:sz w:val="18"/>
                <w:szCs w:val="18"/>
                <w:lang w:eastAsia="es-MX"/>
              </w:rPr>
              <w:t>s</w:t>
            </w:r>
            <w:r w:rsidRPr="002141D3">
              <w:rPr>
                <w:rFonts w:ascii="Arial" w:hAnsi="Arial" w:cs="Arial"/>
                <w:b/>
                <w:bCs/>
                <w:sz w:val="18"/>
                <w:szCs w:val="18"/>
                <w:lang w:eastAsia="es-MX"/>
              </w:rPr>
              <w:t xml:space="preserve"> debidamente firmado</w:t>
            </w:r>
            <w:r w:rsidR="007175D6" w:rsidRPr="002141D3">
              <w:rPr>
                <w:rFonts w:ascii="Arial" w:hAnsi="Arial" w:cs="Arial"/>
                <w:b/>
                <w:bCs/>
                <w:sz w:val="18"/>
                <w:szCs w:val="18"/>
                <w:lang w:eastAsia="es-MX"/>
              </w:rPr>
              <w:t>s</w:t>
            </w:r>
            <w:r w:rsidRPr="002141D3">
              <w:rPr>
                <w:rFonts w:ascii="Arial" w:hAnsi="Arial" w:cs="Arial"/>
                <w:sz w:val="18"/>
                <w:szCs w:val="18"/>
                <w:lang w:eastAsia="es-MX"/>
              </w:rPr>
              <w:t xml:space="preserve"> </w:t>
            </w:r>
            <w:r w:rsidRPr="002141D3">
              <w:rPr>
                <w:rFonts w:ascii="Arial" w:hAnsi="Arial" w:cs="Arial"/>
                <w:b/>
                <w:bCs/>
                <w:sz w:val="18"/>
                <w:szCs w:val="18"/>
                <w:lang w:eastAsia="es-MX"/>
              </w:rPr>
              <w:t>por persona facultada de servicios iguales o similares</w:t>
            </w:r>
            <w:r w:rsidRPr="002141D3">
              <w:rPr>
                <w:rFonts w:ascii="Arial" w:hAnsi="Arial" w:cs="Arial"/>
                <w:sz w:val="18"/>
                <w:szCs w:val="18"/>
                <w:lang w:eastAsia="es-MX"/>
              </w:rPr>
              <w:t xml:space="preserve"> a los requeridos en los presentes requisitos técnicos, con entidades, dependencias de la Administración Pública Federal, así como con empresas de la iniciativa privada. Se evaluará el número de contratos o documentos contractuales con los cuales el licitante pueda acreditar que ha prestado servicios iguales o similares a los requeridos verificables con los documentos que presenten, conforme a lo siguiente:</w:t>
            </w:r>
          </w:p>
        </w:tc>
        <w:tc>
          <w:tcPr>
            <w:tcW w:w="276" w:type="pct"/>
            <w:shd w:val="clear" w:color="auto" w:fill="auto"/>
            <w:vAlign w:val="center"/>
            <w:hideMark/>
          </w:tcPr>
          <w:p w:rsidR="002B3DB7" w:rsidRPr="002141D3" w:rsidRDefault="002B3DB7" w:rsidP="00EF2C23">
            <w:pPr>
              <w:rPr>
                <w:rFonts w:ascii="Arial" w:hAnsi="Arial" w:cs="Arial"/>
                <w:sz w:val="18"/>
                <w:szCs w:val="18"/>
                <w:lang w:eastAsia="es-MX"/>
              </w:rPr>
            </w:pPr>
            <w:r w:rsidRPr="002141D3">
              <w:rPr>
                <w:rFonts w:ascii="Arial" w:hAnsi="Arial" w:cs="Arial"/>
                <w:sz w:val="18"/>
                <w:szCs w:val="18"/>
                <w:lang w:eastAsia="es-MX"/>
              </w:rPr>
              <w:t> </w:t>
            </w:r>
          </w:p>
        </w:tc>
        <w:tc>
          <w:tcPr>
            <w:tcW w:w="336" w:type="pc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 </w:t>
            </w: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841" w:type="pct"/>
            <w:gridSpan w:val="2"/>
            <w:shd w:val="clear" w:color="auto" w:fill="C2D69B" w:themeFill="accent3" w:themeFillTint="99"/>
            <w:vAlign w:val="center"/>
            <w:hideMark/>
          </w:tcPr>
          <w:p w:rsidR="002B3DB7" w:rsidRPr="007B2CF1" w:rsidRDefault="002B3DB7" w:rsidP="00EF2C23">
            <w:pPr>
              <w:rPr>
                <w:rFonts w:ascii="Arial" w:hAnsi="Arial" w:cs="Arial"/>
                <w:sz w:val="18"/>
                <w:szCs w:val="18"/>
                <w:lang w:eastAsia="es-MX"/>
              </w:rPr>
            </w:pPr>
            <w:r>
              <w:rPr>
                <w:rFonts w:ascii="Arial" w:hAnsi="Arial" w:cs="Arial"/>
                <w:sz w:val="18"/>
                <w:szCs w:val="18"/>
                <w:lang w:eastAsia="es-MX"/>
              </w:rPr>
              <w:t>1 Documento</w:t>
            </w:r>
            <w:r w:rsidRPr="007B2CF1">
              <w:rPr>
                <w:rFonts w:ascii="Arial" w:hAnsi="Arial" w:cs="Arial"/>
                <w:sz w:val="18"/>
                <w:szCs w:val="18"/>
                <w:lang w:eastAsia="es-MX"/>
              </w:rPr>
              <w:t xml:space="preserve">: </w:t>
            </w:r>
          </w:p>
        </w:tc>
        <w:tc>
          <w:tcPr>
            <w:tcW w:w="771" w:type="pct"/>
            <w:shd w:val="clear" w:color="auto" w:fill="C2D69B" w:themeFill="accent3" w:themeFillTint="99"/>
            <w:vAlign w:val="center"/>
            <w:hideMark/>
          </w:tcPr>
          <w:p w:rsidR="002B3DB7" w:rsidRPr="007B2CF1" w:rsidRDefault="002B3DB7" w:rsidP="00EF2C23">
            <w:pPr>
              <w:rPr>
                <w:rFonts w:ascii="Arial" w:hAnsi="Arial" w:cs="Arial"/>
                <w:sz w:val="18"/>
                <w:szCs w:val="18"/>
                <w:lang w:eastAsia="es-MX"/>
              </w:rPr>
            </w:pPr>
            <w:r>
              <w:rPr>
                <w:rFonts w:ascii="Arial" w:hAnsi="Arial" w:cs="Arial"/>
                <w:sz w:val="18"/>
                <w:szCs w:val="18"/>
                <w:lang w:eastAsia="es-MX"/>
              </w:rPr>
              <w:t>2 Documentos</w:t>
            </w:r>
            <w:r w:rsidRPr="007B2CF1">
              <w:rPr>
                <w:rFonts w:ascii="Arial" w:hAnsi="Arial" w:cs="Arial"/>
                <w:sz w:val="18"/>
                <w:szCs w:val="18"/>
                <w:lang w:eastAsia="es-MX"/>
              </w:rPr>
              <w:t>:</w:t>
            </w:r>
          </w:p>
        </w:tc>
        <w:tc>
          <w:tcPr>
            <w:tcW w:w="1216" w:type="pct"/>
            <w:gridSpan w:val="2"/>
            <w:shd w:val="clear" w:color="auto" w:fill="C2D69B" w:themeFill="accent3" w:themeFillTint="99"/>
            <w:vAlign w:val="center"/>
            <w:hideMark/>
          </w:tcPr>
          <w:p w:rsidR="002B3DB7" w:rsidRPr="007B2CF1" w:rsidRDefault="002B3DB7" w:rsidP="00EF2C23">
            <w:pPr>
              <w:rPr>
                <w:rFonts w:ascii="Arial" w:hAnsi="Arial" w:cs="Arial"/>
                <w:sz w:val="18"/>
                <w:szCs w:val="18"/>
                <w:lang w:eastAsia="es-MX"/>
              </w:rPr>
            </w:pPr>
            <w:r>
              <w:rPr>
                <w:rFonts w:ascii="Arial" w:hAnsi="Arial" w:cs="Arial"/>
                <w:sz w:val="18"/>
                <w:szCs w:val="18"/>
                <w:lang w:eastAsia="es-MX"/>
              </w:rPr>
              <w:t>3 Documentos</w:t>
            </w:r>
            <w:r w:rsidRPr="007B2CF1">
              <w:rPr>
                <w:rFonts w:ascii="Arial" w:hAnsi="Arial" w:cs="Arial"/>
                <w:sz w:val="18"/>
                <w:szCs w:val="18"/>
                <w:lang w:eastAsia="es-MX"/>
              </w:rPr>
              <w:t>:</w:t>
            </w:r>
          </w:p>
        </w:tc>
        <w:tc>
          <w:tcPr>
            <w:tcW w:w="1279" w:type="pct"/>
            <w:shd w:val="clear" w:color="auto" w:fill="C2D69B" w:themeFill="accent3" w:themeFillTint="99"/>
            <w:vAlign w:val="center"/>
            <w:hideMark/>
          </w:tcPr>
          <w:p w:rsidR="002B3DB7" w:rsidRPr="002141D3" w:rsidRDefault="002B3DB7" w:rsidP="00EF2C23">
            <w:pPr>
              <w:rPr>
                <w:rFonts w:ascii="Arial" w:hAnsi="Arial" w:cs="Arial"/>
                <w:sz w:val="18"/>
                <w:szCs w:val="18"/>
                <w:lang w:eastAsia="es-MX"/>
              </w:rPr>
            </w:pPr>
            <w:r w:rsidRPr="002141D3">
              <w:rPr>
                <w:rFonts w:ascii="Arial" w:hAnsi="Arial" w:cs="Arial"/>
                <w:sz w:val="18"/>
                <w:szCs w:val="18"/>
                <w:lang w:eastAsia="es-MX"/>
              </w:rPr>
              <w:t>4  Documentos:</w:t>
            </w:r>
          </w:p>
        </w:tc>
        <w:tc>
          <w:tcPr>
            <w:tcW w:w="276" w:type="pct"/>
            <w:vMerge w:val="restart"/>
            <w:shd w:val="clear" w:color="auto" w:fill="C2D69B" w:themeFill="accent3" w:themeFillTint="99"/>
            <w:vAlign w:val="center"/>
            <w:hideMark/>
          </w:tcPr>
          <w:p w:rsidR="002B3DB7" w:rsidRPr="002141D3" w:rsidRDefault="002B3DB7" w:rsidP="00EF2C23">
            <w:pPr>
              <w:jc w:val="center"/>
              <w:rPr>
                <w:rFonts w:ascii="Arial" w:hAnsi="Arial" w:cs="Arial"/>
                <w:sz w:val="18"/>
                <w:szCs w:val="18"/>
                <w:lang w:eastAsia="es-MX"/>
              </w:rPr>
            </w:pPr>
            <w:r w:rsidRPr="002141D3">
              <w:rPr>
                <w:rFonts w:ascii="Arial" w:hAnsi="Arial" w:cs="Arial"/>
                <w:sz w:val="18"/>
                <w:szCs w:val="18"/>
                <w:lang w:eastAsia="es-MX"/>
              </w:rPr>
              <w:t>6</w:t>
            </w:r>
          </w:p>
        </w:tc>
        <w:tc>
          <w:tcPr>
            <w:tcW w:w="336" w:type="pct"/>
            <w:vMerge w:val="restart"/>
            <w:shd w:val="clear" w:color="auto" w:fill="C2D69B" w:themeFill="accent3" w:themeFillTint="99"/>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9</w:t>
            </w: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841" w:type="pct"/>
            <w:gridSpan w:val="2"/>
            <w:shd w:val="clear" w:color="auto" w:fill="C2D69B" w:themeFill="accent3" w:themeFillTint="99"/>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6 puntos</w:t>
            </w:r>
          </w:p>
        </w:tc>
        <w:tc>
          <w:tcPr>
            <w:tcW w:w="771" w:type="pct"/>
            <w:shd w:val="clear" w:color="auto" w:fill="C2D69B" w:themeFill="accent3" w:themeFillTint="99"/>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7 puntos</w:t>
            </w:r>
          </w:p>
        </w:tc>
        <w:tc>
          <w:tcPr>
            <w:tcW w:w="1216" w:type="pct"/>
            <w:gridSpan w:val="2"/>
            <w:shd w:val="clear" w:color="auto" w:fill="C2D69B" w:themeFill="accent3" w:themeFillTint="99"/>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 xml:space="preserve">8 puntos </w:t>
            </w:r>
          </w:p>
        </w:tc>
        <w:tc>
          <w:tcPr>
            <w:tcW w:w="1279" w:type="pct"/>
            <w:shd w:val="clear" w:color="auto" w:fill="C2D69B" w:themeFill="accent3" w:themeFillTint="99"/>
            <w:vAlign w:val="center"/>
            <w:hideMark/>
          </w:tcPr>
          <w:p w:rsidR="002B3DB7" w:rsidRPr="002141D3" w:rsidRDefault="002B3DB7" w:rsidP="00EF2C23">
            <w:pPr>
              <w:rPr>
                <w:rFonts w:ascii="Arial" w:hAnsi="Arial" w:cs="Arial"/>
                <w:sz w:val="18"/>
                <w:szCs w:val="18"/>
                <w:lang w:eastAsia="es-MX"/>
              </w:rPr>
            </w:pPr>
            <w:r w:rsidRPr="002141D3">
              <w:rPr>
                <w:rFonts w:ascii="Arial" w:hAnsi="Arial" w:cs="Arial"/>
                <w:sz w:val="18"/>
                <w:szCs w:val="18"/>
                <w:lang w:eastAsia="es-MX"/>
              </w:rPr>
              <w:t>9 puntos</w:t>
            </w:r>
          </w:p>
        </w:tc>
        <w:tc>
          <w:tcPr>
            <w:tcW w:w="276" w:type="pct"/>
            <w:vMerge/>
            <w:vAlign w:val="center"/>
            <w:hideMark/>
          </w:tcPr>
          <w:p w:rsidR="002B3DB7" w:rsidRPr="002141D3"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shd w:val="clear" w:color="auto" w:fill="8DB3E2" w:themeFill="text2" w:themeFillTint="66"/>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III</w:t>
            </w:r>
          </w:p>
        </w:tc>
        <w:tc>
          <w:tcPr>
            <w:tcW w:w="4107" w:type="pct"/>
            <w:gridSpan w:val="6"/>
            <w:shd w:val="clear" w:color="auto" w:fill="8DB3E2" w:themeFill="text2" w:themeFillTint="66"/>
            <w:vAlign w:val="center"/>
            <w:hideMark/>
          </w:tcPr>
          <w:p w:rsidR="002B3DB7" w:rsidRPr="002141D3" w:rsidRDefault="002B3DB7" w:rsidP="00EF2C23">
            <w:pPr>
              <w:rPr>
                <w:rFonts w:ascii="Arial" w:hAnsi="Arial" w:cs="Arial"/>
                <w:b/>
                <w:bCs/>
                <w:sz w:val="18"/>
                <w:szCs w:val="18"/>
                <w:lang w:eastAsia="es-MX"/>
              </w:rPr>
            </w:pPr>
            <w:r w:rsidRPr="002141D3">
              <w:rPr>
                <w:rFonts w:ascii="Arial" w:hAnsi="Arial" w:cs="Arial"/>
                <w:b/>
                <w:bCs/>
                <w:sz w:val="18"/>
                <w:szCs w:val="18"/>
                <w:lang w:eastAsia="es-MX"/>
              </w:rPr>
              <w:t xml:space="preserve">Propuesta de trabajo. - </w:t>
            </w:r>
            <w:r w:rsidRPr="002141D3">
              <w:rPr>
                <w:rFonts w:ascii="Arial" w:hAnsi="Arial" w:cs="Arial"/>
                <w:sz w:val="18"/>
                <w:szCs w:val="18"/>
                <w:lang w:eastAsia="es-MX"/>
              </w:rPr>
              <w:t xml:space="preserve"> Este rubro tendrá un mínimo de 7.2 puntos y máximo 10 puntos de acuerdo a los siguientes sub-rubros:</w:t>
            </w:r>
          </w:p>
        </w:tc>
        <w:tc>
          <w:tcPr>
            <w:tcW w:w="276" w:type="pct"/>
            <w:shd w:val="clear" w:color="auto" w:fill="8DB3E2" w:themeFill="text2" w:themeFillTint="66"/>
            <w:vAlign w:val="center"/>
            <w:hideMark/>
          </w:tcPr>
          <w:p w:rsidR="002B3DB7" w:rsidRPr="002141D3" w:rsidRDefault="002B3DB7" w:rsidP="00EF2C23">
            <w:pPr>
              <w:jc w:val="center"/>
              <w:rPr>
                <w:rFonts w:ascii="Arial" w:hAnsi="Arial" w:cs="Arial"/>
                <w:b/>
                <w:bCs/>
                <w:sz w:val="18"/>
                <w:szCs w:val="18"/>
                <w:lang w:eastAsia="es-MX"/>
              </w:rPr>
            </w:pPr>
            <w:r w:rsidRPr="002141D3">
              <w:rPr>
                <w:rFonts w:ascii="Arial" w:hAnsi="Arial" w:cs="Arial"/>
                <w:b/>
                <w:bCs/>
                <w:sz w:val="18"/>
                <w:szCs w:val="18"/>
                <w:lang w:eastAsia="es-MX"/>
              </w:rPr>
              <w:t>7.2</w:t>
            </w:r>
          </w:p>
        </w:tc>
        <w:tc>
          <w:tcPr>
            <w:tcW w:w="336" w:type="pct"/>
            <w:shd w:val="clear" w:color="auto" w:fill="8DB3E2" w:themeFill="text2" w:themeFillTint="66"/>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1</w:t>
            </w:r>
            <w:r>
              <w:rPr>
                <w:rFonts w:ascii="Arial" w:hAnsi="Arial" w:cs="Arial"/>
                <w:b/>
                <w:bCs/>
                <w:sz w:val="18"/>
                <w:szCs w:val="18"/>
                <w:lang w:eastAsia="es-MX"/>
              </w:rPr>
              <w:t>0</w:t>
            </w:r>
          </w:p>
        </w:tc>
      </w:tr>
      <w:tr w:rsidR="002B3DB7" w:rsidRPr="007B2CF1" w:rsidTr="00EF2C23">
        <w:trPr>
          <w:cantSplit/>
          <w:trHeight w:val="113"/>
        </w:trPr>
        <w:tc>
          <w:tcPr>
            <w:tcW w:w="281"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a)</w:t>
            </w:r>
          </w:p>
        </w:tc>
        <w:tc>
          <w:tcPr>
            <w:tcW w:w="4107" w:type="pct"/>
            <w:gridSpan w:val="6"/>
            <w:shd w:val="clear" w:color="auto" w:fill="auto"/>
            <w:vAlign w:val="center"/>
            <w:hideMark/>
          </w:tcPr>
          <w:p w:rsidR="002B3DB7" w:rsidRPr="002141D3" w:rsidRDefault="002B3DB7" w:rsidP="004F4700">
            <w:pPr>
              <w:rPr>
                <w:rFonts w:ascii="Arial" w:hAnsi="Arial" w:cs="Arial"/>
                <w:b/>
                <w:bCs/>
                <w:sz w:val="18"/>
                <w:szCs w:val="18"/>
                <w:lang w:eastAsia="es-MX"/>
              </w:rPr>
            </w:pPr>
            <w:r w:rsidRPr="002141D3">
              <w:rPr>
                <w:rFonts w:ascii="Arial" w:hAnsi="Arial" w:cs="Arial"/>
                <w:b/>
                <w:bCs/>
                <w:sz w:val="18"/>
                <w:szCs w:val="18"/>
                <w:lang w:eastAsia="es-MX"/>
              </w:rPr>
              <w:t xml:space="preserve">Metodología para la prestación de servicio. - </w:t>
            </w:r>
            <w:r w:rsidRPr="002141D3">
              <w:rPr>
                <w:rFonts w:ascii="Arial" w:hAnsi="Arial" w:cs="Arial"/>
                <w:sz w:val="18"/>
                <w:szCs w:val="18"/>
                <w:lang w:eastAsia="es-MX"/>
              </w:rPr>
              <w:t>Establecimiento de los pasos a seguir para el cumplimiento de los requisitos para la prestación del servicio. Para la evaluación del sub-rubro:</w:t>
            </w:r>
            <w:r w:rsidRPr="002141D3">
              <w:rPr>
                <w:rFonts w:ascii="Arial" w:hAnsi="Arial" w:cs="Arial"/>
                <w:b/>
                <w:bCs/>
                <w:sz w:val="18"/>
                <w:szCs w:val="18"/>
                <w:lang w:eastAsia="es-MX"/>
              </w:rPr>
              <w:t xml:space="preserve"> El “PRESTADOR DEL SERVICIO” deberá incluir en su proposición técnica procedimiento para la ejecución del presente servicio: en el que incluya la metodología, equipo y asignación de personal.</w:t>
            </w:r>
          </w:p>
        </w:tc>
        <w:tc>
          <w:tcPr>
            <w:tcW w:w="276" w:type="pct"/>
            <w:vMerge w:val="restart"/>
            <w:shd w:val="clear" w:color="auto" w:fill="auto"/>
            <w:vAlign w:val="center"/>
            <w:hideMark/>
          </w:tcPr>
          <w:p w:rsidR="002B3DB7" w:rsidRPr="002141D3" w:rsidRDefault="002B3DB7" w:rsidP="00EF2C23">
            <w:pPr>
              <w:jc w:val="center"/>
              <w:rPr>
                <w:rFonts w:ascii="Arial" w:hAnsi="Arial" w:cs="Arial"/>
                <w:sz w:val="18"/>
                <w:szCs w:val="18"/>
                <w:lang w:eastAsia="es-MX"/>
              </w:rPr>
            </w:pPr>
            <w:r w:rsidRPr="002141D3">
              <w:rPr>
                <w:rFonts w:ascii="Arial" w:hAnsi="Arial" w:cs="Arial"/>
                <w:sz w:val="18"/>
                <w:szCs w:val="18"/>
                <w:lang w:eastAsia="es-MX"/>
              </w:rPr>
              <w:t>1</w:t>
            </w:r>
          </w:p>
        </w:tc>
        <w:tc>
          <w:tcPr>
            <w:tcW w:w="336"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Pr>
                <w:rFonts w:ascii="Arial" w:hAnsi="Arial" w:cs="Arial"/>
                <w:sz w:val="18"/>
                <w:szCs w:val="18"/>
                <w:lang w:eastAsia="es-MX"/>
              </w:rPr>
              <w:t>2</w:t>
            </w: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2141D3" w:rsidRDefault="002B3DB7" w:rsidP="00EF2C23">
            <w:pPr>
              <w:rPr>
                <w:rFonts w:ascii="Arial" w:hAnsi="Arial" w:cs="Arial"/>
                <w:sz w:val="18"/>
                <w:szCs w:val="18"/>
                <w:lang w:eastAsia="es-MX"/>
              </w:rPr>
            </w:pPr>
            <w:r w:rsidRPr="002141D3">
              <w:rPr>
                <w:rFonts w:ascii="Arial" w:hAnsi="Arial" w:cs="Arial"/>
                <w:sz w:val="18"/>
                <w:szCs w:val="18"/>
                <w:lang w:eastAsia="es-MX"/>
              </w:rPr>
              <w:t>Para este sub-rubro:</w:t>
            </w:r>
            <w:r w:rsidRPr="002141D3">
              <w:rPr>
                <w:rFonts w:ascii="Arial" w:hAnsi="Arial" w:cs="Arial"/>
                <w:b/>
                <w:bCs/>
                <w:sz w:val="18"/>
                <w:szCs w:val="18"/>
                <w:lang w:eastAsia="es-MX"/>
              </w:rPr>
              <w:t xml:space="preserve"> mínimo 1 punto, máximo 2 puntos</w:t>
            </w:r>
          </w:p>
        </w:tc>
        <w:tc>
          <w:tcPr>
            <w:tcW w:w="276" w:type="pct"/>
            <w:vMerge/>
            <w:vAlign w:val="center"/>
            <w:hideMark/>
          </w:tcPr>
          <w:p w:rsidR="002B3DB7" w:rsidRPr="002141D3"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2141D3" w:rsidRDefault="002B3DB7" w:rsidP="00EF2C23">
            <w:pPr>
              <w:rPr>
                <w:rFonts w:ascii="Arial" w:hAnsi="Arial" w:cs="Arial"/>
                <w:b/>
                <w:bCs/>
                <w:sz w:val="18"/>
                <w:szCs w:val="18"/>
                <w:lang w:eastAsia="es-MX"/>
              </w:rPr>
            </w:pPr>
            <w:r w:rsidRPr="002141D3">
              <w:rPr>
                <w:rFonts w:ascii="Arial" w:hAnsi="Arial" w:cs="Arial"/>
                <w:sz w:val="18"/>
                <w:szCs w:val="18"/>
                <w:lang w:eastAsia="es-MX"/>
              </w:rPr>
              <w:t>Si presenta</w:t>
            </w:r>
            <w:r w:rsidRPr="002141D3">
              <w:rPr>
                <w:rFonts w:ascii="Arial" w:hAnsi="Arial" w:cs="Arial"/>
                <w:b/>
                <w:bCs/>
                <w:sz w:val="18"/>
                <w:szCs w:val="18"/>
                <w:lang w:eastAsia="es-MX"/>
              </w:rPr>
              <w:t xml:space="preserve"> </w:t>
            </w:r>
            <w:r w:rsidRPr="002141D3">
              <w:rPr>
                <w:rFonts w:ascii="Arial" w:hAnsi="Arial" w:cs="Arial"/>
                <w:sz w:val="18"/>
                <w:szCs w:val="18"/>
                <w:lang w:eastAsia="es-MX"/>
              </w:rPr>
              <w:t xml:space="preserve">el procedimiento a seguir desglosado en actividades y entregables: </w:t>
            </w:r>
            <w:r w:rsidRPr="002141D3">
              <w:rPr>
                <w:rFonts w:ascii="Arial" w:hAnsi="Arial" w:cs="Arial"/>
                <w:b/>
                <w:sz w:val="18"/>
                <w:szCs w:val="18"/>
                <w:lang w:eastAsia="es-MX"/>
              </w:rPr>
              <w:t>1 punto</w:t>
            </w:r>
          </w:p>
        </w:tc>
        <w:tc>
          <w:tcPr>
            <w:tcW w:w="276" w:type="pct"/>
            <w:vMerge/>
            <w:vAlign w:val="center"/>
            <w:hideMark/>
          </w:tcPr>
          <w:p w:rsidR="002B3DB7" w:rsidRPr="002141D3"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Align w:val="center"/>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tcPr>
          <w:p w:rsidR="002B3DB7" w:rsidRPr="002141D3" w:rsidRDefault="002B3DB7" w:rsidP="004F4700">
            <w:pPr>
              <w:rPr>
                <w:rFonts w:ascii="Arial" w:hAnsi="Arial" w:cs="Arial"/>
                <w:b/>
                <w:bCs/>
                <w:sz w:val="18"/>
                <w:szCs w:val="18"/>
                <w:lang w:eastAsia="es-MX"/>
              </w:rPr>
            </w:pPr>
            <w:r w:rsidRPr="002141D3">
              <w:rPr>
                <w:rFonts w:ascii="Arial" w:hAnsi="Arial" w:cs="Arial"/>
                <w:sz w:val="18"/>
                <w:szCs w:val="18"/>
                <w:lang w:eastAsia="es-MX"/>
              </w:rPr>
              <w:t>Si presenta</w:t>
            </w:r>
            <w:r w:rsidRPr="002141D3">
              <w:rPr>
                <w:rFonts w:ascii="Arial" w:hAnsi="Arial" w:cs="Arial"/>
                <w:b/>
                <w:bCs/>
                <w:sz w:val="18"/>
                <w:szCs w:val="18"/>
                <w:lang w:eastAsia="es-MX"/>
              </w:rPr>
              <w:t xml:space="preserve"> </w:t>
            </w:r>
            <w:r w:rsidRPr="002141D3">
              <w:rPr>
                <w:rFonts w:ascii="Arial" w:hAnsi="Arial" w:cs="Arial"/>
                <w:sz w:val="18"/>
                <w:szCs w:val="18"/>
                <w:lang w:eastAsia="es-MX"/>
              </w:rPr>
              <w:t xml:space="preserve">el procedimiento a seguir </w:t>
            </w:r>
            <w:r w:rsidR="004F4700" w:rsidRPr="002141D3">
              <w:rPr>
                <w:rFonts w:ascii="Arial" w:hAnsi="Arial" w:cs="Arial"/>
                <w:sz w:val="18"/>
                <w:szCs w:val="18"/>
                <w:lang w:eastAsia="es-MX"/>
              </w:rPr>
              <w:t xml:space="preserve">de forma detallada, desglosado en actividades, </w:t>
            </w:r>
            <w:r w:rsidRPr="002141D3">
              <w:rPr>
                <w:rFonts w:ascii="Arial" w:hAnsi="Arial" w:cs="Arial"/>
                <w:sz w:val="18"/>
                <w:szCs w:val="18"/>
                <w:lang w:eastAsia="es-MX"/>
              </w:rPr>
              <w:t>ent</w:t>
            </w:r>
            <w:r w:rsidR="004F4700" w:rsidRPr="002141D3">
              <w:rPr>
                <w:rFonts w:ascii="Arial" w:hAnsi="Arial" w:cs="Arial"/>
                <w:sz w:val="18"/>
                <w:szCs w:val="18"/>
                <w:lang w:eastAsia="es-MX"/>
              </w:rPr>
              <w:t xml:space="preserve">regables, el equipo a utilizar y </w:t>
            </w:r>
            <w:r w:rsidRPr="002141D3">
              <w:rPr>
                <w:rFonts w:ascii="Arial" w:hAnsi="Arial" w:cs="Arial"/>
                <w:sz w:val="18"/>
                <w:szCs w:val="18"/>
                <w:lang w:eastAsia="es-MX"/>
              </w:rPr>
              <w:t xml:space="preserve">la asignación del personal: </w:t>
            </w:r>
            <w:r w:rsidRPr="002141D3">
              <w:rPr>
                <w:rFonts w:ascii="Arial" w:hAnsi="Arial" w:cs="Arial"/>
                <w:b/>
                <w:bCs/>
                <w:sz w:val="18"/>
                <w:szCs w:val="18"/>
                <w:lang w:eastAsia="es-MX"/>
              </w:rPr>
              <w:t>2 puntos</w:t>
            </w:r>
          </w:p>
        </w:tc>
        <w:tc>
          <w:tcPr>
            <w:tcW w:w="276" w:type="pct"/>
            <w:vMerge/>
            <w:vAlign w:val="center"/>
          </w:tcPr>
          <w:p w:rsidR="002B3DB7" w:rsidRPr="002141D3" w:rsidRDefault="002B3DB7" w:rsidP="00EF2C23">
            <w:pPr>
              <w:rPr>
                <w:rFonts w:ascii="Arial" w:hAnsi="Arial" w:cs="Arial"/>
                <w:sz w:val="18"/>
                <w:szCs w:val="18"/>
                <w:lang w:eastAsia="es-MX"/>
              </w:rPr>
            </w:pPr>
          </w:p>
        </w:tc>
        <w:tc>
          <w:tcPr>
            <w:tcW w:w="336" w:type="pct"/>
            <w:vMerge/>
            <w:vAlign w:val="center"/>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b)</w:t>
            </w:r>
          </w:p>
        </w:tc>
        <w:tc>
          <w:tcPr>
            <w:tcW w:w="4107" w:type="pct"/>
            <w:gridSpan w:val="6"/>
            <w:shd w:val="clear" w:color="auto" w:fill="auto"/>
            <w:vAlign w:val="center"/>
            <w:hideMark/>
          </w:tcPr>
          <w:p w:rsidR="002B3DB7" w:rsidRPr="002141D3" w:rsidRDefault="002B3DB7" w:rsidP="00EF2C23">
            <w:pPr>
              <w:rPr>
                <w:rFonts w:ascii="Arial" w:hAnsi="Arial" w:cs="Arial"/>
                <w:b/>
                <w:bCs/>
                <w:sz w:val="18"/>
                <w:szCs w:val="18"/>
                <w:lang w:eastAsia="es-MX"/>
              </w:rPr>
            </w:pPr>
            <w:r w:rsidRPr="002141D3">
              <w:rPr>
                <w:rFonts w:ascii="Arial" w:hAnsi="Arial" w:cs="Arial"/>
                <w:b/>
                <w:bCs/>
                <w:sz w:val="18"/>
                <w:szCs w:val="18"/>
                <w:lang w:eastAsia="es-MX"/>
              </w:rPr>
              <w:t>Plan de trabajo propuesto. -</w:t>
            </w:r>
            <w:r w:rsidRPr="002141D3">
              <w:rPr>
                <w:rFonts w:ascii="Arial" w:hAnsi="Arial" w:cs="Arial"/>
                <w:sz w:val="18"/>
                <w:szCs w:val="18"/>
                <w:lang w:eastAsia="es-MX"/>
              </w:rPr>
              <w:t xml:space="preserve"> Definición del cuándo y cómo se llevarán a cabo las actividades o tareas que implica el servicio. Para este sub-rubro: mínimo 4 puntos y máximo 6 puntos</w:t>
            </w:r>
          </w:p>
        </w:tc>
        <w:tc>
          <w:tcPr>
            <w:tcW w:w="276" w:type="pct"/>
            <w:vMerge w:val="restart"/>
            <w:shd w:val="clear" w:color="auto" w:fill="auto"/>
            <w:vAlign w:val="center"/>
            <w:hideMark/>
          </w:tcPr>
          <w:p w:rsidR="002B3DB7" w:rsidRPr="002141D3" w:rsidRDefault="002B3DB7" w:rsidP="00EF2C23">
            <w:pPr>
              <w:jc w:val="center"/>
              <w:rPr>
                <w:rFonts w:ascii="Arial" w:hAnsi="Arial" w:cs="Arial"/>
                <w:sz w:val="18"/>
                <w:szCs w:val="18"/>
                <w:lang w:eastAsia="es-MX"/>
              </w:rPr>
            </w:pPr>
            <w:r w:rsidRPr="002141D3">
              <w:rPr>
                <w:rFonts w:ascii="Arial" w:hAnsi="Arial" w:cs="Arial"/>
                <w:sz w:val="18"/>
                <w:szCs w:val="18"/>
                <w:lang w:eastAsia="es-MX"/>
              </w:rPr>
              <w:t>5.2</w:t>
            </w:r>
          </w:p>
        </w:tc>
        <w:tc>
          <w:tcPr>
            <w:tcW w:w="336"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6</w:t>
            </w: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2141D3" w:rsidRDefault="002B3DB7" w:rsidP="00EF2C23">
            <w:pPr>
              <w:rPr>
                <w:rFonts w:ascii="Arial" w:hAnsi="Arial" w:cs="Arial"/>
                <w:sz w:val="18"/>
                <w:szCs w:val="18"/>
                <w:lang w:eastAsia="es-MX"/>
              </w:rPr>
            </w:pPr>
            <w:r w:rsidRPr="002141D3">
              <w:rPr>
                <w:rFonts w:ascii="Arial" w:hAnsi="Arial" w:cs="Arial"/>
                <w:sz w:val="18"/>
                <w:szCs w:val="18"/>
                <w:lang w:eastAsia="es-MX"/>
              </w:rPr>
              <w:t xml:space="preserve">Si presenta el cronograma de actividades cumpliendo con el tiempo indicado en los requisitos técnicos: </w:t>
            </w:r>
            <w:r w:rsidRPr="002141D3">
              <w:rPr>
                <w:rFonts w:ascii="Arial" w:hAnsi="Arial" w:cs="Arial"/>
                <w:b/>
                <w:sz w:val="18"/>
                <w:szCs w:val="18"/>
                <w:lang w:eastAsia="es-MX"/>
              </w:rPr>
              <w:t>5.2 puntos</w:t>
            </w:r>
          </w:p>
        </w:tc>
        <w:tc>
          <w:tcPr>
            <w:tcW w:w="276" w:type="pct"/>
            <w:vMerge/>
            <w:vAlign w:val="center"/>
            <w:hideMark/>
          </w:tcPr>
          <w:p w:rsidR="002B3DB7" w:rsidRPr="002141D3"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Merge/>
            <w:vAlign w:val="center"/>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tcPr>
          <w:p w:rsidR="002B3DB7" w:rsidRPr="002141D3" w:rsidRDefault="002B3DB7" w:rsidP="004F4700">
            <w:pPr>
              <w:rPr>
                <w:rFonts w:ascii="Arial" w:hAnsi="Arial" w:cs="Arial"/>
                <w:sz w:val="18"/>
                <w:szCs w:val="18"/>
                <w:lang w:eastAsia="es-MX"/>
              </w:rPr>
            </w:pPr>
            <w:r w:rsidRPr="002141D3">
              <w:rPr>
                <w:rFonts w:ascii="Arial" w:hAnsi="Arial" w:cs="Arial"/>
                <w:sz w:val="18"/>
                <w:szCs w:val="18"/>
                <w:lang w:eastAsia="es-MX"/>
              </w:rPr>
              <w:t xml:space="preserve">Si presenta el cronograma de actividades </w:t>
            </w:r>
            <w:r w:rsidR="004F4700" w:rsidRPr="002141D3">
              <w:rPr>
                <w:rFonts w:ascii="Arial" w:hAnsi="Arial" w:cs="Arial"/>
                <w:sz w:val="18"/>
                <w:szCs w:val="18"/>
                <w:lang w:eastAsia="es-MX"/>
              </w:rPr>
              <w:t xml:space="preserve">desglosado y describiendo el avance de cada actividad con porcentaje </w:t>
            </w:r>
            <w:r w:rsidRPr="002141D3">
              <w:rPr>
                <w:rFonts w:ascii="Arial" w:hAnsi="Arial" w:cs="Arial"/>
                <w:sz w:val="18"/>
                <w:szCs w:val="18"/>
                <w:lang w:eastAsia="es-MX"/>
              </w:rPr>
              <w:t xml:space="preserve">indicado en los requisitos técnicos: </w:t>
            </w:r>
            <w:r w:rsidRPr="002141D3">
              <w:rPr>
                <w:rFonts w:ascii="Arial" w:hAnsi="Arial" w:cs="Arial"/>
                <w:b/>
                <w:sz w:val="18"/>
                <w:szCs w:val="18"/>
                <w:lang w:eastAsia="es-MX"/>
              </w:rPr>
              <w:t>6 puntos</w:t>
            </w:r>
          </w:p>
        </w:tc>
        <w:tc>
          <w:tcPr>
            <w:tcW w:w="276" w:type="pct"/>
            <w:vMerge/>
            <w:vAlign w:val="center"/>
          </w:tcPr>
          <w:p w:rsidR="002B3DB7" w:rsidRPr="002141D3" w:rsidRDefault="002B3DB7" w:rsidP="00EF2C23">
            <w:pPr>
              <w:rPr>
                <w:rFonts w:ascii="Arial" w:hAnsi="Arial" w:cs="Arial"/>
                <w:sz w:val="18"/>
                <w:szCs w:val="18"/>
                <w:lang w:eastAsia="es-MX"/>
              </w:rPr>
            </w:pPr>
          </w:p>
        </w:tc>
        <w:tc>
          <w:tcPr>
            <w:tcW w:w="336" w:type="pct"/>
            <w:vMerge/>
            <w:vAlign w:val="center"/>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c)</w:t>
            </w:r>
          </w:p>
        </w:tc>
        <w:tc>
          <w:tcPr>
            <w:tcW w:w="4107" w:type="pct"/>
            <w:gridSpan w:val="6"/>
            <w:shd w:val="clear" w:color="auto" w:fill="auto"/>
            <w:vAlign w:val="center"/>
            <w:hideMark/>
          </w:tcPr>
          <w:p w:rsidR="002B3DB7" w:rsidRPr="002141D3" w:rsidRDefault="002B3DB7" w:rsidP="00EF2C23">
            <w:pPr>
              <w:rPr>
                <w:rFonts w:ascii="Arial" w:hAnsi="Arial" w:cs="Arial"/>
                <w:b/>
                <w:bCs/>
                <w:sz w:val="18"/>
                <w:szCs w:val="18"/>
                <w:lang w:eastAsia="es-MX"/>
              </w:rPr>
            </w:pPr>
            <w:r w:rsidRPr="002141D3">
              <w:rPr>
                <w:rFonts w:ascii="Arial" w:hAnsi="Arial" w:cs="Arial"/>
                <w:b/>
                <w:bCs/>
                <w:sz w:val="18"/>
                <w:szCs w:val="18"/>
                <w:lang w:eastAsia="es-MX"/>
              </w:rPr>
              <w:t>Esquema estructural de la organización de los recursos humano</w:t>
            </w:r>
            <w:r w:rsidR="00863865" w:rsidRPr="002141D3">
              <w:rPr>
                <w:rFonts w:ascii="Arial" w:hAnsi="Arial" w:cs="Arial"/>
                <w:b/>
                <w:bCs/>
                <w:sz w:val="18"/>
                <w:szCs w:val="18"/>
                <w:lang w:eastAsia="es-MX"/>
              </w:rPr>
              <w:t>s</w:t>
            </w:r>
            <w:r w:rsidRPr="002141D3">
              <w:rPr>
                <w:rFonts w:ascii="Arial" w:hAnsi="Arial" w:cs="Arial"/>
                <w:b/>
                <w:bCs/>
                <w:sz w:val="18"/>
                <w:szCs w:val="18"/>
                <w:lang w:eastAsia="es-MX"/>
              </w:rPr>
              <w:t xml:space="preserve">. - </w:t>
            </w:r>
            <w:r w:rsidRPr="002141D3">
              <w:rPr>
                <w:rFonts w:ascii="Arial" w:hAnsi="Arial" w:cs="Arial"/>
                <w:sz w:val="18"/>
                <w:szCs w:val="18"/>
                <w:lang w:eastAsia="es-MX"/>
              </w:rPr>
              <w:t xml:space="preserve">El licitante deberá presentar para la evaluación la estructura de la organización (organigrama) de los recursos humanos </w:t>
            </w:r>
            <w:r w:rsidRPr="002141D3">
              <w:rPr>
                <w:rFonts w:ascii="Arial" w:hAnsi="Arial" w:cs="Arial"/>
                <w:sz w:val="18"/>
                <w:szCs w:val="18"/>
                <w:u w:val="single"/>
                <w:lang w:eastAsia="es-MX"/>
              </w:rPr>
              <w:t>con asignación de funciones</w:t>
            </w:r>
            <w:r w:rsidRPr="002141D3">
              <w:rPr>
                <w:rFonts w:ascii="Arial" w:hAnsi="Arial" w:cs="Arial"/>
                <w:sz w:val="18"/>
                <w:szCs w:val="18"/>
                <w:lang w:eastAsia="es-MX"/>
              </w:rPr>
              <w:t xml:space="preserve"> para el cumplimiento de las obligaciones previstas para el presente servicio </w:t>
            </w:r>
          </w:p>
        </w:tc>
        <w:tc>
          <w:tcPr>
            <w:tcW w:w="276" w:type="pct"/>
            <w:vMerge w:val="restart"/>
            <w:shd w:val="clear" w:color="auto" w:fill="auto"/>
            <w:vAlign w:val="center"/>
            <w:hideMark/>
          </w:tcPr>
          <w:p w:rsidR="002B3DB7" w:rsidRPr="002141D3" w:rsidRDefault="002B3DB7" w:rsidP="00EF2C23">
            <w:pPr>
              <w:jc w:val="center"/>
              <w:rPr>
                <w:rFonts w:ascii="Arial" w:hAnsi="Arial" w:cs="Arial"/>
                <w:sz w:val="18"/>
                <w:szCs w:val="18"/>
                <w:lang w:eastAsia="es-MX"/>
              </w:rPr>
            </w:pPr>
            <w:r w:rsidRPr="002141D3">
              <w:rPr>
                <w:rFonts w:ascii="Arial" w:hAnsi="Arial" w:cs="Arial"/>
                <w:sz w:val="18"/>
                <w:szCs w:val="18"/>
                <w:lang w:eastAsia="es-MX"/>
              </w:rPr>
              <w:t>1</w:t>
            </w:r>
          </w:p>
        </w:tc>
        <w:tc>
          <w:tcPr>
            <w:tcW w:w="336" w:type="pct"/>
            <w:vMerge w:val="restart"/>
            <w:shd w:val="clear" w:color="auto" w:fill="auto"/>
            <w:vAlign w:val="center"/>
            <w:hideMark/>
          </w:tcPr>
          <w:p w:rsidR="002B3DB7" w:rsidRPr="007B2CF1" w:rsidRDefault="002B3DB7" w:rsidP="00EF2C23">
            <w:pPr>
              <w:jc w:val="center"/>
              <w:rPr>
                <w:rFonts w:ascii="Arial" w:hAnsi="Arial" w:cs="Arial"/>
                <w:sz w:val="18"/>
                <w:szCs w:val="18"/>
                <w:lang w:eastAsia="es-MX"/>
              </w:rPr>
            </w:pPr>
            <w:r w:rsidRPr="007B2CF1">
              <w:rPr>
                <w:rFonts w:ascii="Arial" w:hAnsi="Arial" w:cs="Arial"/>
                <w:sz w:val="18"/>
                <w:szCs w:val="18"/>
                <w:lang w:eastAsia="es-MX"/>
              </w:rPr>
              <w:t>2</w:t>
            </w: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7B2CF1" w:rsidRDefault="002B3DB7" w:rsidP="00EF2C23">
            <w:pPr>
              <w:rPr>
                <w:rFonts w:ascii="Arial" w:hAnsi="Arial" w:cs="Arial"/>
                <w:sz w:val="18"/>
                <w:szCs w:val="18"/>
                <w:lang w:eastAsia="es-MX"/>
              </w:rPr>
            </w:pPr>
            <w:r w:rsidRPr="007B2CF1">
              <w:rPr>
                <w:rFonts w:ascii="Arial" w:hAnsi="Arial" w:cs="Arial"/>
                <w:sz w:val="18"/>
                <w:szCs w:val="18"/>
                <w:lang w:eastAsia="es-MX"/>
              </w:rPr>
              <w:t>Para este sub-rubro: mínimo 1 punto, máximo 2 puntos, de acuerdo a lo siguiente.</w:t>
            </w:r>
          </w:p>
        </w:tc>
        <w:tc>
          <w:tcPr>
            <w:tcW w:w="276" w:type="pct"/>
            <w:vMerge/>
            <w:vAlign w:val="center"/>
            <w:hideMark/>
          </w:tcPr>
          <w:p w:rsidR="002B3DB7" w:rsidRPr="007B2CF1"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7B2CF1" w:rsidRDefault="002B3DB7" w:rsidP="00EF2C23">
            <w:pPr>
              <w:rPr>
                <w:rFonts w:ascii="Arial" w:hAnsi="Arial" w:cs="Arial"/>
                <w:b/>
                <w:bCs/>
                <w:sz w:val="18"/>
                <w:szCs w:val="18"/>
                <w:lang w:eastAsia="es-MX"/>
              </w:rPr>
            </w:pPr>
            <w:r w:rsidRPr="007B2CF1">
              <w:rPr>
                <w:rFonts w:ascii="Arial" w:hAnsi="Arial" w:cs="Arial"/>
                <w:bCs/>
                <w:sz w:val="18"/>
                <w:szCs w:val="18"/>
                <w:lang w:eastAsia="es-MX"/>
              </w:rPr>
              <w:t>Si presenta el organigrama indicando el puesto correspondiente:</w:t>
            </w:r>
            <w:r w:rsidRPr="007B2CF1">
              <w:rPr>
                <w:rFonts w:ascii="Arial" w:hAnsi="Arial" w:cs="Arial"/>
                <w:b/>
                <w:bCs/>
                <w:sz w:val="18"/>
                <w:szCs w:val="18"/>
                <w:lang w:eastAsia="es-MX"/>
              </w:rPr>
              <w:t xml:space="preserve"> 1 punto</w:t>
            </w:r>
          </w:p>
        </w:tc>
        <w:tc>
          <w:tcPr>
            <w:tcW w:w="276" w:type="pct"/>
            <w:vMerge/>
            <w:vAlign w:val="center"/>
            <w:hideMark/>
          </w:tcPr>
          <w:p w:rsidR="002B3DB7" w:rsidRPr="007B2CF1"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vMerge/>
            <w:vAlign w:val="center"/>
            <w:hideMark/>
          </w:tcPr>
          <w:p w:rsidR="002B3DB7" w:rsidRPr="007B2CF1" w:rsidRDefault="002B3DB7" w:rsidP="00EF2C23">
            <w:pPr>
              <w:jc w:val="center"/>
              <w:rPr>
                <w:rFonts w:ascii="Arial" w:hAnsi="Arial" w:cs="Arial"/>
                <w:sz w:val="18"/>
                <w:szCs w:val="18"/>
                <w:lang w:eastAsia="es-MX"/>
              </w:rPr>
            </w:pPr>
          </w:p>
        </w:tc>
        <w:tc>
          <w:tcPr>
            <w:tcW w:w="4107" w:type="pct"/>
            <w:gridSpan w:val="6"/>
            <w:shd w:val="clear" w:color="auto" w:fill="auto"/>
            <w:vAlign w:val="center"/>
            <w:hideMark/>
          </w:tcPr>
          <w:p w:rsidR="002B3DB7" w:rsidRPr="007B2CF1" w:rsidRDefault="002B3DB7" w:rsidP="00EF2C23">
            <w:pPr>
              <w:rPr>
                <w:rFonts w:ascii="Arial" w:hAnsi="Arial" w:cs="Arial"/>
                <w:b/>
                <w:bCs/>
                <w:sz w:val="18"/>
                <w:szCs w:val="18"/>
                <w:lang w:eastAsia="es-MX"/>
              </w:rPr>
            </w:pPr>
            <w:r w:rsidRPr="007B2CF1">
              <w:rPr>
                <w:rFonts w:ascii="Arial" w:hAnsi="Arial" w:cs="Arial"/>
                <w:bCs/>
                <w:sz w:val="18"/>
                <w:szCs w:val="18"/>
                <w:lang w:eastAsia="es-MX"/>
              </w:rPr>
              <w:t>Si presenta el organigrama indicando el puesto correspondiente además de las funciones del personal, de acuerdo a la tabla 1:</w:t>
            </w:r>
            <w:r w:rsidRPr="007B2CF1">
              <w:rPr>
                <w:rFonts w:ascii="Arial" w:hAnsi="Arial" w:cs="Arial"/>
                <w:b/>
                <w:bCs/>
                <w:sz w:val="18"/>
                <w:szCs w:val="18"/>
                <w:lang w:eastAsia="es-MX"/>
              </w:rPr>
              <w:t xml:space="preserve"> 2 puntos</w:t>
            </w:r>
          </w:p>
        </w:tc>
        <w:tc>
          <w:tcPr>
            <w:tcW w:w="276" w:type="pct"/>
            <w:vMerge/>
            <w:vAlign w:val="center"/>
            <w:hideMark/>
          </w:tcPr>
          <w:p w:rsidR="002B3DB7" w:rsidRPr="007B2CF1" w:rsidRDefault="002B3DB7" w:rsidP="00EF2C23">
            <w:pPr>
              <w:rPr>
                <w:rFonts w:ascii="Arial" w:hAnsi="Arial" w:cs="Arial"/>
                <w:sz w:val="18"/>
                <w:szCs w:val="18"/>
                <w:lang w:eastAsia="es-MX"/>
              </w:rPr>
            </w:pPr>
          </w:p>
        </w:tc>
        <w:tc>
          <w:tcPr>
            <w:tcW w:w="336" w:type="pct"/>
            <w:vMerge/>
            <w:vAlign w:val="center"/>
            <w:hideMark/>
          </w:tcPr>
          <w:p w:rsidR="002B3DB7" w:rsidRPr="007B2CF1" w:rsidRDefault="002B3DB7" w:rsidP="00EF2C23">
            <w:pPr>
              <w:rPr>
                <w:rFonts w:ascii="Arial" w:hAnsi="Arial" w:cs="Arial"/>
                <w:sz w:val="18"/>
                <w:szCs w:val="18"/>
                <w:lang w:eastAsia="es-MX"/>
              </w:rPr>
            </w:pPr>
          </w:p>
        </w:tc>
      </w:tr>
      <w:tr w:rsidR="002B3DB7" w:rsidRPr="007B2CF1" w:rsidTr="00EF2C23">
        <w:trPr>
          <w:cantSplit/>
          <w:trHeight w:val="113"/>
        </w:trPr>
        <w:tc>
          <w:tcPr>
            <w:tcW w:w="281" w:type="pct"/>
            <w:shd w:val="clear" w:color="auto" w:fill="8DB3E2" w:themeFill="text2" w:themeFillTint="66"/>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lastRenderedPageBreak/>
              <w:t>IV</w:t>
            </w:r>
          </w:p>
        </w:tc>
        <w:tc>
          <w:tcPr>
            <w:tcW w:w="4107" w:type="pct"/>
            <w:gridSpan w:val="6"/>
            <w:shd w:val="clear" w:color="auto" w:fill="8DB3E2" w:themeFill="text2" w:themeFillTint="66"/>
            <w:vAlign w:val="center"/>
            <w:hideMark/>
          </w:tcPr>
          <w:p w:rsidR="002B3DB7" w:rsidRPr="007B2CF1" w:rsidRDefault="002B3DB7" w:rsidP="00EF2C23">
            <w:pPr>
              <w:rPr>
                <w:rFonts w:ascii="Arial" w:hAnsi="Arial" w:cs="Arial"/>
                <w:b/>
                <w:bCs/>
                <w:sz w:val="18"/>
                <w:szCs w:val="18"/>
                <w:lang w:eastAsia="es-MX"/>
              </w:rPr>
            </w:pPr>
            <w:r w:rsidRPr="007B2CF1">
              <w:rPr>
                <w:rFonts w:ascii="Arial" w:hAnsi="Arial" w:cs="Arial"/>
                <w:b/>
                <w:bCs/>
                <w:sz w:val="18"/>
                <w:szCs w:val="18"/>
                <w:lang w:eastAsia="es-MX"/>
              </w:rPr>
              <w:t xml:space="preserve">Cumplimiento de contratos. -  </w:t>
            </w:r>
            <w:r w:rsidRPr="007B2CF1">
              <w:rPr>
                <w:rFonts w:ascii="Arial" w:hAnsi="Arial" w:cs="Arial"/>
                <w:sz w:val="18"/>
                <w:szCs w:val="18"/>
                <w:lang w:eastAsia="es-MX"/>
              </w:rPr>
              <w:t>Este rubro tendrá un mínimo de 6 puntos y un máximo 8 puntos</w:t>
            </w:r>
            <w:r w:rsidRPr="007B2CF1">
              <w:rPr>
                <w:rFonts w:ascii="Arial" w:hAnsi="Arial" w:cs="Arial"/>
                <w:b/>
                <w:bCs/>
                <w:sz w:val="18"/>
                <w:szCs w:val="18"/>
                <w:lang w:eastAsia="es-MX"/>
              </w:rPr>
              <w:t>.</w:t>
            </w:r>
          </w:p>
        </w:tc>
        <w:tc>
          <w:tcPr>
            <w:tcW w:w="276" w:type="pct"/>
            <w:shd w:val="clear" w:color="auto" w:fill="8DB3E2" w:themeFill="text2" w:themeFillTint="66"/>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6</w:t>
            </w:r>
          </w:p>
        </w:tc>
        <w:tc>
          <w:tcPr>
            <w:tcW w:w="336" w:type="pct"/>
            <w:shd w:val="clear" w:color="auto" w:fill="8DB3E2" w:themeFill="text2" w:themeFillTint="66"/>
            <w:vAlign w:val="center"/>
            <w:hideMark/>
          </w:tcPr>
          <w:p w:rsidR="002B3DB7" w:rsidRPr="007B2CF1" w:rsidRDefault="002B3DB7" w:rsidP="00EF2C23">
            <w:pPr>
              <w:jc w:val="center"/>
              <w:rPr>
                <w:rFonts w:ascii="Arial" w:hAnsi="Arial" w:cs="Arial"/>
                <w:b/>
                <w:bCs/>
                <w:sz w:val="18"/>
                <w:szCs w:val="18"/>
                <w:lang w:eastAsia="es-MX"/>
              </w:rPr>
            </w:pPr>
            <w:r w:rsidRPr="007B2CF1">
              <w:rPr>
                <w:rFonts w:ascii="Arial" w:hAnsi="Arial" w:cs="Arial"/>
                <w:b/>
                <w:bCs/>
                <w:sz w:val="18"/>
                <w:szCs w:val="18"/>
                <w:lang w:eastAsia="es-MX"/>
              </w:rPr>
              <w:t>8</w:t>
            </w:r>
          </w:p>
        </w:tc>
      </w:tr>
      <w:tr w:rsidR="002B3DB7" w:rsidRPr="002141D3" w:rsidTr="00EF2C23">
        <w:trPr>
          <w:cantSplit/>
          <w:trHeight w:val="113"/>
        </w:trPr>
        <w:tc>
          <w:tcPr>
            <w:tcW w:w="281" w:type="pct"/>
            <w:vMerge w:val="restart"/>
            <w:shd w:val="clear" w:color="auto" w:fill="auto"/>
            <w:vAlign w:val="center"/>
            <w:hideMark/>
          </w:tcPr>
          <w:p w:rsidR="002B3DB7" w:rsidRPr="007B2CF1" w:rsidRDefault="002B3DB7" w:rsidP="00EF2C23">
            <w:pPr>
              <w:jc w:val="center"/>
              <w:rPr>
                <w:rFonts w:ascii="Arial" w:hAnsi="Arial" w:cs="Arial"/>
                <w:b/>
                <w:bCs/>
                <w:sz w:val="18"/>
                <w:szCs w:val="18"/>
                <w:lang w:eastAsia="es-MX"/>
              </w:rPr>
            </w:pPr>
          </w:p>
        </w:tc>
        <w:tc>
          <w:tcPr>
            <w:tcW w:w="4107" w:type="pct"/>
            <w:gridSpan w:val="6"/>
            <w:shd w:val="clear" w:color="auto" w:fill="auto"/>
            <w:vAlign w:val="center"/>
            <w:hideMark/>
          </w:tcPr>
          <w:p w:rsidR="002B3DB7" w:rsidRPr="002141D3" w:rsidRDefault="002B3DB7" w:rsidP="00863865">
            <w:pPr>
              <w:rPr>
                <w:rFonts w:ascii="Arial" w:hAnsi="Arial" w:cs="Arial"/>
                <w:sz w:val="18"/>
                <w:szCs w:val="18"/>
                <w:lang w:eastAsia="es-MX"/>
              </w:rPr>
            </w:pPr>
            <w:r w:rsidRPr="002141D3">
              <w:rPr>
                <w:rFonts w:ascii="Arial" w:hAnsi="Arial" w:cs="Arial"/>
                <w:bCs/>
                <w:sz w:val="18"/>
                <w:szCs w:val="18"/>
                <w:lang w:eastAsia="es-MX"/>
              </w:rPr>
              <w:t xml:space="preserve">Para evaluar este rubro, el “licitante” deberá presentar actas de entrega recepción de servicios, documento de liberación de garantía por parte del cliente o carta </w:t>
            </w:r>
            <w:r w:rsidR="00CE7D35" w:rsidRPr="002141D3">
              <w:rPr>
                <w:rFonts w:ascii="Arial" w:hAnsi="Arial" w:cs="Arial"/>
                <w:bCs/>
                <w:sz w:val="18"/>
                <w:szCs w:val="18"/>
                <w:lang w:eastAsia="es-MX"/>
              </w:rPr>
              <w:t xml:space="preserve">(especificando número de contrato y nombre del servicio prestado) </w:t>
            </w:r>
            <w:r w:rsidRPr="002141D3">
              <w:rPr>
                <w:rFonts w:ascii="Arial" w:hAnsi="Arial" w:cs="Arial"/>
                <w:bCs/>
                <w:sz w:val="18"/>
                <w:szCs w:val="18"/>
                <w:lang w:eastAsia="es-MX"/>
              </w:rPr>
              <w:t>de haber recibido los servicios de conformidad y en términos satisfactorios</w:t>
            </w:r>
            <w:r w:rsidR="00CE7D35" w:rsidRPr="002141D3">
              <w:rPr>
                <w:rFonts w:ascii="Arial" w:hAnsi="Arial" w:cs="Arial"/>
                <w:bCs/>
                <w:sz w:val="18"/>
                <w:szCs w:val="18"/>
                <w:lang w:eastAsia="es-MX"/>
              </w:rPr>
              <w:t>, documentos debidamente</w:t>
            </w:r>
            <w:r w:rsidRPr="002141D3">
              <w:rPr>
                <w:rFonts w:ascii="Arial" w:hAnsi="Arial" w:cs="Arial"/>
                <w:bCs/>
                <w:sz w:val="18"/>
                <w:szCs w:val="18"/>
                <w:lang w:eastAsia="es-MX"/>
              </w:rPr>
              <w:t xml:space="preserve"> firmados por persona facultada, de servicios iguales o similares a los requeridos en los presentes </w:t>
            </w:r>
            <w:r w:rsidR="00863865" w:rsidRPr="002141D3">
              <w:rPr>
                <w:rFonts w:ascii="Arial" w:hAnsi="Arial" w:cs="Arial"/>
                <w:bCs/>
                <w:sz w:val="18"/>
                <w:szCs w:val="18"/>
                <w:lang w:eastAsia="es-MX"/>
              </w:rPr>
              <w:t>requisitos técnicos</w:t>
            </w:r>
            <w:r w:rsidRPr="002141D3">
              <w:rPr>
                <w:rFonts w:ascii="Arial" w:hAnsi="Arial" w:cs="Arial"/>
                <w:bCs/>
                <w:sz w:val="18"/>
                <w:szCs w:val="18"/>
                <w:lang w:eastAsia="es-MX"/>
              </w:rPr>
              <w:t>, con entidades, dependencias de la Administración Pública Federal, así como con empresas de la iniciática privada.</w:t>
            </w:r>
          </w:p>
        </w:tc>
        <w:tc>
          <w:tcPr>
            <w:tcW w:w="276" w:type="pct"/>
            <w:vMerge w:val="restart"/>
            <w:shd w:val="clear" w:color="auto" w:fill="auto"/>
            <w:vAlign w:val="center"/>
          </w:tcPr>
          <w:p w:rsidR="002B3DB7" w:rsidRPr="002141D3" w:rsidRDefault="002B3DB7" w:rsidP="00EF2C23">
            <w:pPr>
              <w:jc w:val="center"/>
              <w:rPr>
                <w:rFonts w:ascii="Arial" w:hAnsi="Arial" w:cs="Arial"/>
                <w:b/>
                <w:bCs/>
                <w:sz w:val="18"/>
                <w:szCs w:val="18"/>
                <w:lang w:eastAsia="es-MX"/>
              </w:rPr>
            </w:pPr>
          </w:p>
        </w:tc>
        <w:tc>
          <w:tcPr>
            <w:tcW w:w="336" w:type="pct"/>
            <w:vMerge w:val="restart"/>
            <w:shd w:val="clear" w:color="auto" w:fill="auto"/>
            <w:vAlign w:val="center"/>
          </w:tcPr>
          <w:p w:rsidR="002B3DB7" w:rsidRPr="002141D3" w:rsidRDefault="002B3DB7" w:rsidP="00EF2C23">
            <w:pPr>
              <w:jc w:val="center"/>
              <w:rPr>
                <w:rFonts w:ascii="Arial" w:hAnsi="Arial" w:cs="Arial"/>
                <w:b/>
                <w:bCs/>
                <w:sz w:val="18"/>
                <w:szCs w:val="18"/>
                <w:lang w:eastAsia="es-MX"/>
              </w:rPr>
            </w:pPr>
          </w:p>
        </w:tc>
      </w:tr>
      <w:tr w:rsidR="002B3DB7" w:rsidRPr="002141D3" w:rsidTr="00EF2C23">
        <w:trPr>
          <w:cantSplit/>
          <w:trHeight w:val="113"/>
        </w:trPr>
        <w:tc>
          <w:tcPr>
            <w:tcW w:w="281" w:type="pct"/>
            <w:vMerge/>
            <w:vAlign w:val="center"/>
            <w:hideMark/>
          </w:tcPr>
          <w:p w:rsidR="002B3DB7" w:rsidRPr="002141D3" w:rsidRDefault="002B3DB7" w:rsidP="00EF2C23">
            <w:pPr>
              <w:jc w:val="center"/>
              <w:rPr>
                <w:rFonts w:ascii="Arial" w:hAnsi="Arial" w:cs="Arial"/>
                <w:b/>
                <w:bCs/>
                <w:sz w:val="18"/>
                <w:szCs w:val="18"/>
                <w:lang w:eastAsia="es-MX"/>
              </w:rPr>
            </w:pPr>
          </w:p>
        </w:tc>
        <w:tc>
          <w:tcPr>
            <w:tcW w:w="4107" w:type="pct"/>
            <w:gridSpan w:val="6"/>
            <w:shd w:val="clear" w:color="auto" w:fill="auto"/>
            <w:vAlign w:val="center"/>
            <w:hideMark/>
          </w:tcPr>
          <w:p w:rsidR="002B3DB7" w:rsidRPr="002141D3" w:rsidRDefault="002B3DB7" w:rsidP="00EF2C23">
            <w:pPr>
              <w:rPr>
                <w:rFonts w:ascii="Arial" w:hAnsi="Arial" w:cs="Arial"/>
                <w:sz w:val="18"/>
                <w:szCs w:val="18"/>
                <w:lang w:eastAsia="es-MX"/>
              </w:rPr>
            </w:pPr>
            <w:r w:rsidRPr="002141D3">
              <w:rPr>
                <w:rFonts w:ascii="Arial" w:hAnsi="Arial" w:cs="Arial"/>
                <w:bCs/>
                <w:sz w:val="18"/>
                <w:szCs w:val="18"/>
                <w:lang w:eastAsia="es-MX"/>
              </w:rPr>
              <w:t>Se evaluarán los documentos presentados en términos de cumplimiento satisfactorio, de la siguiente manera:</w:t>
            </w:r>
          </w:p>
        </w:tc>
        <w:tc>
          <w:tcPr>
            <w:tcW w:w="276" w:type="pct"/>
            <w:vMerge/>
            <w:vAlign w:val="center"/>
          </w:tcPr>
          <w:p w:rsidR="002B3DB7" w:rsidRPr="002141D3" w:rsidRDefault="002B3DB7" w:rsidP="00EF2C23">
            <w:pPr>
              <w:rPr>
                <w:rFonts w:ascii="Arial" w:hAnsi="Arial" w:cs="Arial"/>
                <w:b/>
                <w:bCs/>
                <w:sz w:val="18"/>
                <w:szCs w:val="18"/>
                <w:lang w:eastAsia="es-MX"/>
              </w:rPr>
            </w:pPr>
          </w:p>
        </w:tc>
        <w:tc>
          <w:tcPr>
            <w:tcW w:w="336" w:type="pct"/>
            <w:vMerge/>
            <w:vAlign w:val="center"/>
          </w:tcPr>
          <w:p w:rsidR="002B3DB7" w:rsidRPr="002141D3" w:rsidRDefault="002B3DB7" w:rsidP="00EF2C23">
            <w:pPr>
              <w:rPr>
                <w:rFonts w:ascii="Arial" w:hAnsi="Arial" w:cs="Arial"/>
                <w:b/>
                <w:bCs/>
                <w:sz w:val="18"/>
                <w:szCs w:val="18"/>
                <w:lang w:eastAsia="es-MX"/>
              </w:rPr>
            </w:pPr>
          </w:p>
        </w:tc>
      </w:tr>
      <w:tr w:rsidR="002B3DB7" w:rsidRPr="002141D3" w:rsidTr="00EF2C23">
        <w:trPr>
          <w:cantSplit/>
          <w:trHeight w:val="113"/>
        </w:trPr>
        <w:tc>
          <w:tcPr>
            <w:tcW w:w="977" w:type="pct"/>
            <w:gridSpan w:val="2"/>
            <w:shd w:val="clear" w:color="auto" w:fill="C2D69B" w:themeFill="accent3" w:themeFillTint="99"/>
            <w:vAlign w:val="center"/>
            <w:hideMark/>
          </w:tcPr>
          <w:p w:rsidR="002B3DB7" w:rsidRPr="002141D3" w:rsidRDefault="002B3DB7" w:rsidP="00EF2C23">
            <w:pPr>
              <w:jc w:val="center"/>
              <w:rPr>
                <w:rFonts w:ascii="Arial" w:hAnsi="Arial" w:cs="Arial"/>
                <w:sz w:val="18"/>
                <w:szCs w:val="18"/>
                <w:lang w:eastAsia="es-MX"/>
              </w:rPr>
            </w:pPr>
            <w:r w:rsidRPr="002141D3">
              <w:rPr>
                <w:rFonts w:ascii="Arial" w:hAnsi="Arial" w:cs="Arial"/>
                <w:bCs/>
                <w:sz w:val="18"/>
                <w:szCs w:val="18"/>
                <w:lang w:eastAsia="es-MX"/>
              </w:rPr>
              <w:t>1 documento:</w:t>
            </w:r>
          </w:p>
        </w:tc>
        <w:tc>
          <w:tcPr>
            <w:tcW w:w="1127" w:type="pct"/>
            <w:gridSpan w:val="3"/>
            <w:shd w:val="clear" w:color="auto" w:fill="C2D69B" w:themeFill="accent3" w:themeFillTint="99"/>
            <w:vAlign w:val="center"/>
            <w:hideMark/>
          </w:tcPr>
          <w:p w:rsidR="002B3DB7" w:rsidRPr="002141D3" w:rsidRDefault="002B3DB7" w:rsidP="00EF2C23">
            <w:pPr>
              <w:rPr>
                <w:rFonts w:ascii="Arial" w:hAnsi="Arial" w:cs="Arial"/>
                <w:sz w:val="18"/>
                <w:szCs w:val="18"/>
                <w:lang w:eastAsia="es-MX"/>
              </w:rPr>
            </w:pPr>
            <w:r w:rsidRPr="002141D3">
              <w:rPr>
                <w:rFonts w:ascii="Arial" w:hAnsi="Arial" w:cs="Arial"/>
                <w:bCs/>
                <w:sz w:val="18"/>
                <w:szCs w:val="18"/>
                <w:lang w:eastAsia="es-MX"/>
              </w:rPr>
              <w:t>2 documentos:</w:t>
            </w:r>
          </w:p>
        </w:tc>
        <w:tc>
          <w:tcPr>
            <w:tcW w:w="2284" w:type="pct"/>
            <w:gridSpan w:val="2"/>
            <w:shd w:val="clear" w:color="auto" w:fill="C2D69B" w:themeFill="accent3" w:themeFillTint="99"/>
            <w:vAlign w:val="center"/>
            <w:hideMark/>
          </w:tcPr>
          <w:p w:rsidR="002B3DB7" w:rsidRPr="002141D3" w:rsidRDefault="002B3DB7" w:rsidP="00EF2C23">
            <w:pPr>
              <w:rPr>
                <w:rFonts w:ascii="Arial" w:hAnsi="Arial" w:cs="Arial"/>
                <w:sz w:val="18"/>
                <w:szCs w:val="18"/>
                <w:lang w:eastAsia="es-MX"/>
              </w:rPr>
            </w:pPr>
            <w:r w:rsidRPr="002141D3">
              <w:rPr>
                <w:rFonts w:ascii="Arial" w:hAnsi="Arial" w:cs="Arial"/>
                <w:bCs/>
                <w:sz w:val="18"/>
                <w:szCs w:val="18"/>
                <w:lang w:eastAsia="es-MX"/>
              </w:rPr>
              <w:t>De 3 documentos o más:</w:t>
            </w:r>
          </w:p>
        </w:tc>
        <w:tc>
          <w:tcPr>
            <w:tcW w:w="276" w:type="pct"/>
            <w:vMerge w:val="restart"/>
            <w:shd w:val="clear" w:color="auto" w:fill="C2D69B" w:themeFill="accent3" w:themeFillTint="99"/>
            <w:vAlign w:val="center"/>
            <w:hideMark/>
          </w:tcPr>
          <w:p w:rsidR="002B3DB7" w:rsidRPr="002141D3" w:rsidRDefault="002B3DB7" w:rsidP="00EF2C23">
            <w:pPr>
              <w:jc w:val="center"/>
              <w:rPr>
                <w:rFonts w:ascii="Arial" w:hAnsi="Arial" w:cs="Arial"/>
                <w:b/>
                <w:bCs/>
                <w:sz w:val="18"/>
                <w:szCs w:val="18"/>
                <w:lang w:eastAsia="es-MX"/>
              </w:rPr>
            </w:pPr>
            <w:r w:rsidRPr="002141D3">
              <w:rPr>
                <w:rFonts w:ascii="Arial" w:hAnsi="Arial" w:cs="Arial"/>
                <w:b/>
                <w:bCs/>
                <w:sz w:val="18"/>
                <w:szCs w:val="18"/>
                <w:lang w:eastAsia="es-MX"/>
              </w:rPr>
              <w:t>6 </w:t>
            </w:r>
          </w:p>
        </w:tc>
        <w:tc>
          <w:tcPr>
            <w:tcW w:w="336" w:type="pct"/>
            <w:vMerge w:val="restart"/>
            <w:shd w:val="clear" w:color="auto" w:fill="C2D69B" w:themeFill="accent3" w:themeFillTint="99"/>
            <w:vAlign w:val="center"/>
            <w:hideMark/>
          </w:tcPr>
          <w:p w:rsidR="002B3DB7" w:rsidRPr="002141D3" w:rsidRDefault="002B3DB7" w:rsidP="00EF2C23">
            <w:pPr>
              <w:jc w:val="center"/>
              <w:rPr>
                <w:rFonts w:ascii="Arial" w:hAnsi="Arial" w:cs="Arial"/>
                <w:b/>
                <w:bCs/>
                <w:sz w:val="18"/>
                <w:szCs w:val="18"/>
                <w:lang w:eastAsia="es-MX"/>
              </w:rPr>
            </w:pPr>
            <w:r w:rsidRPr="002141D3">
              <w:rPr>
                <w:rFonts w:ascii="Arial" w:hAnsi="Arial" w:cs="Arial"/>
                <w:b/>
                <w:bCs/>
                <w:sz w:val="18"/>
                <w:szCs w:val="18"/>
                <w:lang w:eastAsia="es-MX"/>
              </w:rPr>
              <w:t> 8</w:t>
            </w:r>
          </w:p>
        </w:tc>
      </w:tr>
      <w:tr w:rsidR="002B3DB7" w:rsidRPr="002141D3" w:rsidTr="00EF2C23">
        <w:trPr>
          <w:cantSplit/>
          <w:trHeight w:val="113"/>
        </w:trPr>
        <w:tc>
          <w:tcPr>
            <w:tcW w:w="977" w:type="pct"/>
            <w:gridSpan w:val="2"/>
            <w:shd w:val="clear" w:color="auto" w:fill="C2D69B" w:themeFill="accent3" w:themeFillTint="99"/>
            <w:vAlign w:val="center"/>
            <w:hideMark/>
          </w:tcPr>
          <w:p w:rsidR="002B3DB7" w:rsidRPr="002141D3" w:rsidRDefault="002B3DB7" w:rsidP="00EF2C23">
            <w:pPr>
              <w:jc w:val="center"/>
              <w:rPr>
                <w:rFonts w:ascii="Arial" w:hAnsi="Arial" w:cs="Arial"/>
                <w:sz w:val="18"/>
                <w:szCs w:val="18"/>
                <w:lang w:eastAsia="es-MX"/>
              </w:rPr>
            </w:pPr>
            <w:r w:rsidRPr="002141D3">
              <w:rPr>
                <w:rFonts w:ascii="Arial" w:hAnsi="Arial" w:cs="Arial"/>
                <w:bCs/>
                <w:sz w:val="18"/>
                <w:szCs w:val="18"/>
                <w:lang w:eastAsia="es-MX"/>
              </w:rPr>
              <w:t>6 puntos</w:t>
            </w:r>
          </w:p>
        </w:tc>
        <w:tc>
          <w:tcPr>
            <w:tcW w:w="1127" w:type="pct"/>
            <w:gridSpan w:val="3"/>
            <w:shd w:val="clear" w:color="auto" w:fill="C2D69B" w:themeFill="accent3" w:themeFillTint="99"/>
            <w:vAlign w:val="center"/>
            <w:hideMark/>
          </w:tcPr>
          <w:p w:rsidR="002B3DB7" w:rsidRPr="002141D3" w:rsidRDefault="002B3DB7" w:rsidP="00EF2C23">
            <w:pPr>
              <w:rPr>
                <w:rFonts w:ascii="Arial" w:hAnsi="Arial" w:cs="Arial"/>
                <w:sz w:val="18"/>
                <w:szCs w:val="18"/>
                <w:lang w:eastAsia="es-MX"/>
              </w:rPr>
            </w:pPr>
            <w:r w:rsidRPr="002141D3">
              <w:rPr>
                <w:rFonts w:ascii="Arial" w:hAnsi="Arial" w:cs="Arial"/>
                <w:bCs/>
                <w:sz w:val="18"/>
                <w:szCs w:val="18"/>
                <w:lang w:eastAsia="es-MX"/>
              </w:rPr>
              <w:t xml:space="preserve"> 7 puntos</w:t>
            </w:r>
          </w:p>
        </w:tc>
        <w:tc>
          <w:tcPr>
            <w:tcW w:w="2284" w:type="pct"/>
            <w:gridSpan w:val="2"/>
            <w:shd w:val="clear" w:color="auto" w:fill="C2D69B" w:themeFill="accent3" w:themeFillTint="99"/>
            <w:vAlign w:val="center"/>
            <w:hideMark/>
          </w:tcPr>
          <w:p w:rsidR="002B3DB7" w:rsidRPr="002141D3" w:rsidRDefault="002B3DB7" w:rsidP="00EF2C23">
            <w:pPr>
              <w:rPr>
                <w:rFonts w:ascii="Arial" w:hAnsi="Arial" w:cs="Arial"/>
                <w:sz w:val="18"/>
                <w:szCs w:val="18"/>
                <w:lang w:eastAsia="es-MX"/>
              </w:rPr>
            </w:pPr>
            <w:r w:rsidRPr="002141D3">
              <w:rPr>
                <w:rFonts w:ascii="Arial" w:hAnsi="Arial" w:cs="Arial"/>
                <w:bCs/>
                <w:sz w:val="18"/>
                <w:szCs w:val="18"/>
                <w:lang w:eastAsia="es-MX"/>
              </w:rPr>
              <w:t>8 puntos</w:t>
            </w:r>
          </w:p>
        </w:tc>
        <w:tc>
          <w:tcPr>
            <w:tcW w:w="276" w:type="pct"/>
            <w:vMerge/>
            <w:vAlign w:val="center"/>
            <w:hideMark/>
          </w:tcPr>
          <w:p w:rsidR="002B3DB7" w:rsidRPr="002141D3" w:rsidRDefault="002B3DB7" w:rsidP="00EF2C23">
            <w:pPr>
              <w:rPr>
                <w:rFonts w:ascii="Arial" w:hAnsi="Arial" w:cs="Arial"/>
                <w:b/>
                <w:bCs/>
                <w:sz w:val="18"/>
                <w:szCs w:val="18"/>
                <w:lang w:eastAsia="es-MX"/>
              </w:rPr>
            </w:pPr>
          </w:p>
        </w:tc>
        <w:tc>
          <w:tcPr>
            <w:tcW w:w="336" w:type="pct"/>
            <w:vMerge/>
            <w:vAlign w:val="center"/>
            <w:hideMark/>
          </w:tcPr>
          <w:p w:rsidR="002B3DB7" w:rsidRPr="002141D3" w:rsidRDefault="002B3DB7" w:rsidP="00EF2C23">
            <w:pPr>
              <w:rPr>
                <w:rFonts w:ascii="Arial" w:hAnsi="Arial" w:cs="Arial"/>
                <w:b/>
                <w:bCs/>
                <w:sz w:val="18"/>
                <w:szCs w:val="18"/>
                <w:lang w:eastAsia="es-MX"/>
              </w:rPr>
            </w:pPr>
          </w:p>
        </w:tc>
      </w:tr>
      <w:tr w:rsidR="002B3DB7" w:rsidRPr="002141D3" w:rsidTr="00EF2C23">
        <w:trPr>
          <w:cantSplit/>
          <w:trHeight w:val="113"/>
        </w:trPr>
        <w:tc>
          <w:tcPr>
            <w:tcW w:w="4388" w:type="pct"/>
            <w:gridSpan w:val="7"/>
            <w:shd w:val="clear" w:color="auto" w:fill="auto"/>
            <w:vAlign w:val="center"/>
            <w:hideMark/>
          </w:tcPr>
          <w:p w:rsidR="002B3DB7" w:rsidRPr="002141D3" w:rsidRDefault="002B3DB7" w:rsidP="00EF2C23">
            <w:pPr>
              <w:jc w:val="center"/>
              <w:rPr>
                <w:rFonts w:ascii="Arial" w:hAnsi="Arial" w:cs="Arial"/>
                <w:b/>
                <w:bCs/>
                <w:sz w:val="18"/>
                <w:szCs w:val="18"/>
                <w:lang w:eastAsia="es-MX"/>
              </w:rPr>
            </w:pPr>
            <w:r w:rsidRPr="002141D3">
              <w:rPr>
                <w:rFonts w:ascii="Arial" w:hAnsi="Arial" w:cs="Arial"/>
                <w:b/>
                <w:bCs/>
                <w:sz w:val="18"/>
                <w:szCs w:val="18"/>
                <w:lang w:eastAsia="es-MX"/>
              </w:rPr>
              <w:t>TOTAL</w:t>
            </w:r>
          </w:p>
        </w:tc>
        <w:tc>
          <w:tcPr>
            <w:tcW w:w="276" w:type="pct"/>
            <w:shd w:val="clear" w:color="auto" w:fill="auto"/>
            <w:vAlign w:val="center"/>
            <w:hideMark/>
          </w:tcPr>
          <w:p w:rsidR="002B3DB7" w:rsidRPr="002141D3" w:rsidRDefault="00CA0DB0" w:rsidP="00EF2C23">
            <w:pPr>
              <w:jc w:val="center"/>
              <w:rPr>
                <w:rFonts w:ascii="Arial" w:hAnsi="Arial" w:cs="Arial"/>
                <w:b/>
                <w:bCs/>
                <w:sz w:val="18"/>
                <w:szCs w:val="18"/>
                <w:lang w:eastAsia="es-MX"/>
              </w:rPr>
            </w:pPr>
            <w:r w:rsidRPr="002141D3">
              <w:rPr>
                <w:rFonts w:ascii="Arial" w:hAnsi="Arial" w:cs="Arial"/>
                <w:b/>
                <w:bCs/>
                <w:sz w:val="18"/>
                <w:szCs w:val="18"/>
                <w:lang w:eastAsia="es-MX"/>
              </w:rPr>
              <w:t>37.2</w:t>
            </w:r>
          </w:p>
        </w:tc>
        <w:tc>
          <w:tcPr>
            <w:tcW w:w="336" w:type="pct"/>
            <w:shd w:val="clear" w:color="auto" w:fill="auto"/>
            <w:vAlign w:val="center"/>
            <w:hideMark/>
          </w:tcPr>
          <w:p w:rsidR="002B3DB7" w:rsidRPr="002141D3" w:rsidRDefault="002B3DB7" w:rsidP="00EF2C23">
            <w:pPr>
              <w:jc w:val="center"/>
              <w:rPr>
                <w:rFonts w:ascii="Arial" w:hAnsi="Arial" w:cs="Arial"/>
                <w:b/>
                <w:bCs/>
                <w:sz w:val="18"/>
                <w:szCs w:val="18"/>
                <w:lang w:eastAsia="es-MX"/>
              </w:rPr>
            </w:pPr>
            <w:r w:rsidRPr="002141D3">
              <w:rPr>
                <w:rFonts w:ascii="Arial" w:hAnsi="Arial" w:cs="Arial"/>
                <w:b/>
                <w:bCs/>
                <w:sz w:val="18"/>
                <w:szCs w:val="18"/>
                <w:lang w:eastAsia="es-MX"/>
              </w:rPr>
              <w:t>60</w:t>
            </w:r>
          </w:p>
        </w:tc>
      </w:tr>
    </w:tbl>
    <w:p w:rsidR="002B3DB7" w:rsidRPr="002141D3" w:rsidRDefault="002B3DB7" w:rsidP="00932C67">
      <w:pPr>
        <w:jc w:val="both"/>
        <w:rPr>
          <w:rFonts w:ascii="Arial" w:hAnsi="Arial" w:cs="Arial"/>
          <w:sz w:val="22"/>
          <w:szCs w:val="22"/>
        </w:rPr>
      </w:pPr>
    </w:p>
    <w:p w:rsidR="00295920" w:rsidRPr="002141D3" w:rsidRDefault="00295920" w:rsidP="00295920">
      <w:pPr>
        <w:rPr>
          <w:rFonts w:ascii="Arial" w:hAnsi="Arial" w:cs="Arial"/>
          <w:sz w:val="22"/>
          <w:szCs w:val="22"/>
        </w:rPr>
      </w:pPr>
    </w:p>
    <w:p w:rsidR="00295920" w:rsidRPr="002402D8" w:rsidRDefault="00C04EF4" w:rsidP="00295920">
      <w:pPr>
        <w:jc w:val="both"/>
        <w:rPr>
          <w:rFonts w:ascii="Arial" w:hAnsi="Arial" w:cs="Arial"/>
          <w:sz w:val="22"/>
          <w:szCs w:val="22"/>
        </w:rPr>
      </w:pPr>
      <w:r w:rsidRPr="002141D3">
        <w:rPr>
          <w:rFonts w:ascii="Arial" w:eastAsiaTheme="minorHAnsi" w:hAnsi="Arial" w:cs="Arial"/>
          <w:sz w:val="22"/>
          <w:szCs w:val="22"/>
          <w:lang w:val="es-MX" w:eastAsia="en-US"/>
        </w:rPr>
        <w:t>Para evaluar el subrubro I a) Capa</w:t>
      </w:r>
      <w:r w:rsidR="00CA0DB0" w:rsidRPr="002141D3">
        <w:rPr>
          <w:rFonts w:ascii="Arial" w:eastAsiaTheme="minorHAnsi" w:hAnsi="Arial" w:cs="Arial"/>
          <w:sz w:val="22"/>
          <w:szCs w:val="22"/>
          <w:lang w:val="es-MX" w:eastAsia="en-US"/>
        </w:rPr>
        <w:t xml:space="preserve">cidad de los recursos humanos, </w:t>
      </w:r>
      <w:r w:rsidRPr="002141D3">
        <w:rPr>
          <w:rFonts w:ascii="Arial" w:eastAsiaTheme="minorHAnsi" w:hAnsi="Arial" w:cs="Arial"/>
          <w:sz w:val="22"/>
          <w:szCs w:val="22"/>
          <w:lang w:val="es-MX" w:eastAsia="en-US"/>
        </w:rPr>
        <w:t>l</w:t>
      </w:r>
      <w:r w:rsidR="00CA0DB0" w:rsidRPr="002141D3">
        <w:rPr>
          <w:rFonts w:ascii="Arial" w:eastAsiaTheme="minorHAnsi" w:hAnsi="Arial" w:cs="Arial"/>
          <w:sz w:val="22"/>
          <w:szCs w:val="22"/>
          <w:lang w:val="es-MX" w:eastAsia="en-US"/>
        </w:rPr>
        <w:t>os</w:t>
      </w:r>
      <w:r w:rsidRPr="002141D3">
        <w:rPr>
          <w:rFonts w:ascii="Arial" w:eastAsiaTheme="minorHAnsi" w:hAnsi="Arial" w:cs="Arial"/>
          <w:sz w:val="22"/>
          <w:szCs w:val="22"/>
          <w:lang w:val="es-MX" w:eastAsia="en-US"/>
        </w:rPr>
        <w:t xml:space="preserve"> Currículum</w:t>
      </w:r>
      <w:r w:rsidR="00CA0DB0" w:rsidRPr="002141D3">
        <w:rPr>
          <w:rFonts w:ascii="Arial" w:eastAsiaTheme="minorHAnsi" w:hAnsi="Arial" w:cs="Arial"/>
          <w:sz w:val="22"/>
          <w:szCs w:val="22"/>
          <w:lang w:val="es-MX" w:eastAsia="en-US"/>
        </w:rPr>
        <w:t>s</w:t>
      </w:r>
      <w:r w:rsidRPr="002141D3">
        <w:rPr>
          <w:rFonts w:ascii="Arial" w:eastAsiaTheme="minorHAnsi" w:hAnsi="Arial" w:cs="Arial"/>
          <w:sz w:val="22"/>
          <w:szCs w:val="22"/>
          <w:lang w:val="es-MX" w:eastAsia="en-US"/>
        </w:rPr>
        <w:t xml:space="preserve"> Vitae deberá contar con la autorización expresa de la persona titular de los datos manifestando que otorga su consentimien</w:t>
      </w:r>
      <w:r w:rsidR="00415322" w:rsidRPr="002141D3">
        <w:rPr>
          <w:rFonts w:ascii="Arial" w:eastAsiaTheme="minorHAnsi" w:hAnsi="Arial" w:cs="Arial"/>
          <w:sz w:val="22"/>
          <w:szCs w:val="22"/>
          <w:lang w:val="es-MX" w:eastAsia="en-US"/>
        </w:rPr>
        <w:t>to a EL PRESTADOR DE SERVICIO</w:t>
      </w:r>
      <w:r w:rsidRPr="002141D3">
        <w:rPr>
          <w:rFonts w:ascii="Arial" w:eastAsiaTheme="minorHAnsi" w:hAnsi="Arial" w:cs="Arial"/>
          <w:sz w:val="22"/>
          <w:szCs w:val="22"/>
          <w:lang w:val="es-MX" w:eastAsia="en-US"/>
        </w:rPr>
        <w:t xml:space="preserve"> (indicar la razón social de la empresa) para hacer público sus datos personales en la invitación a cuando menos tres personas de referencia, de conformidad con lo establecido en la Ley Federal de Protección de Datos Personales </w:t>
      </w:r>
      <w:r w:rsidR="00E8669E" w:rsidRPr="002141D3">
        <w:rPr>
          <w:rFonts w:ascii="Arial" w:eastAsiaTheme="minorHAnsi" w:hAnsi="Arial" w:cs="Arial"/>
          <w:sz w:val="22"/>
          <w:szCs w:val="22"/>
          <w:lang w:val="es-MX" w:eastAsia="en-US"/>
        </w:rPr>
        <w:t>en Posesión de los Particulares, lo anterior para cualquier consulta derivada</w:t>
      </w:r>
      <w:r w:rsidR="00E8669E">
        <w:rPr>
          <w:rFonts w:ascii="Arial" w:eastAsiaTheme="minorHAnsi" w:hAnsi="Arial" w:cs="Arial"/>
          <w:sz w:val="22"/>
          <w:szCs w:val="22"/>
          <w:lang w:val="es-MX" w:eastAsia="en-US"/>
        </w:rPr>
        <w:t xml:space="preserve"> de lo establecido en la Ley Federal de Transparencia </w:t>
      </w:r>
      <w:r w:rsidR="00FF7B22">
        <w:rPr>
          <w:rFonts w:ascii="Arial" w:eastAsiaTheme="minorHAnsi" w:hAnsi="Arial" w:cs="Arial"/>
          <w:sz w:val="22"/>
          <w:szCs w:val="22"/>
          <w:lang w:val="es-MX" w:eastAsia="en-US"/>
        </w:rPr>
        <w:t>y</w:t>
      </w:r>
      <w:r w:rsidR="00E8669E">
        <w:rPr>
          <w:rFonts w:ascii="Arial" w:eastAsiaTheme="minorHAnsi" w:hAnsi="Arial" w:cs="Arial"/>
          <w:sz w:val="22"/>
          <w:szCs w:val="22"/>
          <w:lang w:val="es-MX" w:eastAsia="en-US"/>
        </w:rPr>
        <w:t xml:space="preserve"> Acceso a la Información Pública.</w:t>
      </w:r>
    </w:p>
    <w:p w:rsidR="00295920" w:rsidRPr="002402D8" w:rsidRDefault="00295920" w:rsidP="00295920">
      <w:pPr>
        <w:jc w:val="both"/>
        <w:rPr>
          <w:rFonts w:ascii="Arial" w:hAnsi="Arial" w:cs="Arial"/>
          <w:sz w:val="22"/>
          <w:szCs w:val="22"/>
        </w:rPr>
      </w:pPr>
    </w:p>
    <w:p w:rsidR="00295920" w:rsidRPr="002402D8" w:rsidRDefault="00295920" w:rsidP="00295920">
      <w:pPr>
        <w:pStyle w:val="Prrafodelista"/>
        <w:ind w:left="0"/>
        <w:jc w:val="both"/>
        <w:rPr>
          <w:rFonts w:ascii="Arial" w:eastAsiaTheme="minorHAnsi" w:hAnsi="Arial" w:cs="Arial"/>
        </w:rPr>
      </w:pPr>
      <w:r w:rsidRPr="002402D8">
        <w:rPr>
          <w:rFonts w:ascii="Arial" w:eastAsiaTheme="minorHAnsi" w:hAnsi="Arial" w:cs="Arial"/>
        </w:rPr>
        <w:t>Finalmente, la suma del total de puntos en los incisos I, II, III y IV, será el “total de puntuación asignada a la propuesta técnica TPT (i)”.</w:t>
      </w:r>
    </w:p>
    <w:p w:rsidR="00295920" w:rsidRPr="002402D8" w:rsidRDefault="00295920" w:rsidP="00295920">
      <w:pPr>
        <w:pStyle w:val="Prrafodelista"/>
        <w:ind w:left="0"/>
        <w:jc w:val="both"/>
        <w:rPr>
          <w:rFonts w:ascii="Arial" w:eastAsiaTheme="minorHAnsi" w:hAnsi="Arial" w:cs="Arial"/>
        </w:rPr>
      </w:pPr>
    </w:p>
    <w:p w:rsidR="00295920" w:rsidRPr="002402D8" w:rsidRDefault="00295920" w:rsidP="00295920">
      <w:pPr>
        <w:pStyle w:val="Prrafodelista"/>
        <w:ind w:left="0"/>
        <w:rPr>
          <w:rFonts w:ascii="Arial" w:hAnsi="Arial" w:cs="Arial"/>
          <w:b/>
          <w:lang w:val="es-ES_tradnl"/>
        </w:rPr>
      </w:pPr>
      <w:r w:rsidRPr="002402D8">
        <w:rPr>
          <w:rFonts w:ascii="Arial" w:hAnsi="Arial" w:cs="Arial"/>
          <w:b/>
          <w:lang w:val="es-ES_tradnl"/>
        </w:rPr>
        <w:t>Propuesta económica</w:t>
      </w:r>
    </w:p>
    <w:p w:rsidR="00295920" w:rsidRPr="002402D8" w:rsidRDefault="00295920" w:rsidP="00295920">
      <w:pPr>
        <w:pStyle w:val="Prrafodelista"/>
        <w:ind w:left="0"/>
        <w:rPr>
          <w:rFonts w:ascii="Arial" w:hAnsi="Arial" w:cs="Arial"/>
          <w:b/>
          <w:lang w:val="es-ES_tradnl"/>
        </w:rPr>
      </w:pPr>
    </w:p>
    <w:p w:rsidR="00295920" w:rsidRPr="002402D8" w:rsidRDefault="00295920" w:rsidP="00295920">
      <w:pPr>
        <w:pStyle w:val="Prrafodelista"/>
        <w:ind w:left="0"/>
        <w:rPr>
          <w:rFonts w:ascii="Arial" w:eastAsiaTheme="minorHAnsi" w:hAnsi="Arial" w:cs="Arial"/>
        </w:rPr>
      </w:pPr>
      <w:r w:rsidRPr="002402D8">
        <w:rPr>
          <w:rFonts w:ascii="Arial" w:eastAsiaTheme="minorHAnsi" w:hAnsi="Arial" w:cs="Arial"/>
        </w:rPr>
        <w:t>Se deberá presentar conforme al anexo dos.</w:t>
      </w:r>
    </w:p>
    <w:p w:rsidR="00295920" w:rsidRPr="002402D8" w:rsidRDefault="00295920" w:rsidP="00295920">
      <w:pPr>
        <w:rPr>
          <w:rFonts w:ascii="Arial" w:hAnsi="Arial" w:cs="Arial"/>
          <w:sz w:val="22"/>
          <w:szCs w:val="22"/>
          <w:lang w:eastAsia="es-MX"/>
        </w:rPr>
      </w:pPr>
      <w:r w:rsidRPr="002402D8">
        <w:rPr>
          <w:rFonts w:ascii="Arial" w:hAnsi="Arial" w:cs="Arial"/>
          <w:sz w:val="22"/>
          <w:szCs w:val="22"/>
          <w:lang w:eastAsia="es-MX"/>
        </w:rPr>
        <w:t xml:space="preserve">Para la evaluación de la propuesta económica </w:t>
      </w:r>
      <w:r w:rsidRPr="002402D8">
        <w:rPr>
          <w:rFonts w:ascii="Arial" w:hAnsi="Arial" w:cs="Arial"/>
          <w:i/>
          <w:sz w:val="22"/>
          <w:szCs w:val="22"/>
          <w:u w:val="single"/>
          <w:lang w:eastAsia="es-MX"/>
        </w:rPr>
        <w:t>se excluirá del precio ofertado el impuesto al valor agregado</w:t>
      </w:r>
      <w:r w:rsidRPr="002402D8">
        <w:rPr>
          <w:rFonts w:ascii="Arial" w:hAnsi="Arial" w:cs="Arial"/>
          <w:sz w:val="22"/>
          <w:szCs w:val="22"/>
          <w:lang w:eastAsia="es-MX"/>
        </w:rPr>
        <w:t>, sólo se considerará el precio neto propuesto.</w:t>
      </w:r>
    </w:p>
    <w:p w:rsidR="00295920" w:rsidRPr="002402D8" w:rsidRDefault="00295920" w:rsidP="00295920">
      <w:pPr>
        <w:rPr>
          <w:rFonts w:ascii="Arial" w:hAnsi="Arial" w:cs="Arial"/>
          <w:sz w:val="22"/>
          <w:szCs w:val="22"/>
          <w:lang w:eastAsia="es-MX"/>
        </w:rPr>
      </w:pPr>
    </w:p>
    <w:p w:rsidR="00295920" w:rsidRPr="002402D8" w:rsidRDefault="00295920" w:rsidP="00295920">
      <w:pPr>
        <w:rPr>
          <w:rFonts w:ascii="Arial" w:hAnsi="Arial" w:cs="Arial"/>
          <w:sz w:val="22"/>
          <w:szCs w:val="22"/>
          <w:lang w:eastAsia="es-MX"/>
        </w:rPr>
      </w:pPr>
      <w:r w:rsidRPr="002402D8">
        <w:rPr>
          <w:rFonts w:ascii="Arial" w:hAnsi="Arial" w:cs="Arial"/>
          <w:sz w:val="22"/>
          <w:szCs w:val="22"/>
          <w:lang w:eastAsia="es-MX"/>
        </w:rPr>
        <w:t>Para determinar la puntuación que corresponda a la propuesta económica de cada participante, se aplicará la siguiente fórmula:</w:t>
      </w:r>
    </w:p>
    <w:p w:rsidR="00295920" w:rsidRPr="002402D8" w:rsidRDefault="00295920" w:rsidP="00295920">
      <w:pPr>
        <w:ind w:left="720"/>
        <w:jc w:val="center"/>
        <w:rPr>
          <w:rFonts w:ascii="Arial" w:hAnsi="Arial" w:cs="Arial"/>
          <w:sz w:val="22"/>
          <w:szCs w:val="22"/>
          <w:lang w:eastAsia="es-MX"/>
        </w:rPr>
      </w:pPr>
      <w:r w:rsidRPr="002402D8">
        <w:rPr>
          <w:rFonts w:ascii="Arial" w:hAnsi="Arial" w:cs="Arial"/>
          <w:position w:val="-32"/>
          <w:sz w:val="22"/>
          <w:szCs w:val="22"/>
          <w:lang w:eastAsia="es-MX"/>
        </w:rPr>
        <w:object w:dxaOrig="24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8pt;height:38.45pt" o:ole="">
            <v:imagedata r:id="rId12" o:title=""/>
          </v:shape>
          <o:OLEObject Type="Embed" ProgID="Equation.3" ShapeID="_x0000_i1025" DrawAspect="Content" ObjectID="_1577711349" r:id="rId13"/>
        </w:object>
      </w:r>
    </w:p>
    <w:p w:rsidR="00295920" w:rsidRPr="002402D8" w:rsidRDefault="00295920" w:rsidP="00295920">
      <w:pPr>
        <w:rPr>
          <w:rFonts w:ascii="Arial" w:hAnsi="Arial" w:cs="Arial"/>
          <w:sz w:val="22"/>
          <w:szCs w:val="22"/>
          <w:lang w:eastAsia="es-MX"/>
        </w:rPr>
      </w:pPr>
      <w:bookmarkStart w:id="5" w:name="OLE_LINK7"/>
      <w:bookmarkStart w:id="6" w:name="OLE_LINK8"/>
      <w:r w:rsidRPr="002402D8">
        <w:rPr>
          <w:rFonts w:ascii="Arial" w:hAnsi="Arial" w:cs="Arial"/>
          <w:sz w:val="22"/>
          <w:szCs w:val="22"/>
          <w:lang w:eastAsia="es-MX"/>
        </w:rPr>
        <w:t>Dónde:</w:t>
      </w:r>
    </w:p>
    <w:p w:rsidR="00295920" w:rsidRPr="002402D8" w:rsidRDefault="00295920" w:rsidP="00295920">
      <w:pPr>
        <w:tabs>
          <w:tab w:val="left" w:pos="1134"/>
        </w:tabs>
        <w:ind w:left="284"/>
        <w:rPr>
          <w:rFonts w:ascii="Arial" w:hAnsi="Arial" w:cs="Arial"/>
          <w:sz w:val="22"/>
          <w:szCs w:val="22"/>
          <w:lang w:eastAsia="es-MX"/>
        </w:rPr>
      </w:pPr>
      <w:r w:rsidRPr="002402D8">
        <w:rPr>
          <w:rFonts w:ascii="Arial" w:hAnsi="Arial" w:cs="Arial"/>
          <w:i/>
          <w:sz w:val="22"/>
          <w:szCs w:val="22"/>
          <w:lang w:eastAsia="es-MX"/>
        </w:rPr>
        <w:t>PPE(i)</w:t>
      </w:r>
      <w:r w:rsidRPr="002402D8">
        <w:rPr>
          <w:rFonts w:ascii="Arial" w:hAnsi="Arial" w:cs="Arial"/>
          <w:i/>
          <w:sz w:val="22"/>
          <w:szCs w:val="22"/>
          <w:lang w:eastAsia="es-MX"/>
        </w:rPr>
        <w:tab/>
      </w:r>
      <w:r w:rsidRPr="002402D8">
        <w:rPr>
          <w:rFonts w:ascii="Arial" w:hAnsi="Arial" w:cs="Arial"/>
          <w:sz w:val="22"/>
          <w:szCs w:val="22"/>
          <w:lang w:eastAsia="es-MX"/>
        </w:rPr>
        <w:t>Puntuación que corresponde a la propuesta económica</w:t>
      </w:r>
    </w:p>
    <w:p w:rsidR="00295920" w:rsidRPr="002402D8" w:rsidRDefault="00295920" w:rsidP="00295920">
      <w:pPr>
        <w:tabs>
          <w:tab w:val="left" w:pos="1134"/>
        </w:tabs>
        <w:ind w:left="284"/>
        <w:rPr>
          <w:rFonts w:ascii="Arial" w:hAnsi="Arial" w:cs="Arial"/>
          <w:sz w:val="22"/>
          <w:szCs w:val="22"/>
          <w:lang w:eastAsia="es-MX"/>
        </w:rPr>
      </w:pPr>
      <w:proofErr w:type="spellStart"/>
      <w:r w:rsidRPr="002402D8">
        <w:rPr>
          <w:rFonts w:ascii="Arial" w:hAnsi="Arial" w:cs="Arial"/>
          <w:i/>
          <w:sz w:val="22"/>
          <w:szCs w:val="22"/>
          <w:lang w:eastAsia="es-MX"/>
        </w:rPr>
        <w:t>MPemb</w:t>
      </w:r>
      <w:proofErr w:type="spellEnd"/>
      <w:r w:rsidRPr="002402D8">
        <w:rPr>
          <w:rFonts w:ascii="Arial" w:hAnsi="Arial" w:cs="Arial"/>
          <w:i/>
          <w:sz w:val="22"/>
          <w:szCs w:val="22"/>
          <w:lang w:eastAsia="es-MX"/>
        </w:rPr>
        <w:tab/>
      </w:r>
      <w:r w:rsidRPr="002402D8">
        <w:rPr>
          <w:rFonts w:ascii="Arial" w:hAnsi="Arial" w:cs="Arial"/>
          <w:sz w:val="22"/>
          <w:szCs w:val="22"/>
          <w:lang w:eastAsia="es-MX"/>
        </w:rPr>
        <w:t>Monto de la propuesta económica más baja</w:t>
      </w:r>
    </w:p>
    <w:p w:rsidR="00295920" w:rsidRPr="002402D8" w:rsidRDefault="00295920" w:rsidP="00295920">
      <w:pPr>
        <w:tabs>
          <w:tab w:val="left" w:pos="1134"/>
        </w:tabs>
        <w:ind w:left="284"/>
        <w:rPr>
          <w:rFonts w:ascii="Arial" w:hAnsi="Arial" w:cs="Arial"/>
          <w:sz w:val="22"/>
          <w:szCs w:val="22"/>
          <w:lang w:eastAsia="es-MX"/>
        </w:rPr>
      </w:pPr>
      <w:r w:rsidRPr="002402D8">
        <w:rPr>
          <w:rFonts w:ascii="Arial" w:hAnsi="Arial" w:cs="Arial"/>
          <w:i/>
          <w:sz w:val="22"/>
          <w:szCs w:val="22"/>
          <w:lang w:eastAsia="es-MX"/>
        </w:rPr>
        <w:t>MP(i)</w:t>
      </w:r>
      <w:r w:rsidRPr="002402D8">
        <w:rPr>
          <w:rFonts w:ascii="Arial" w:hAnsi="Arial" w:cs="Arial"/>
          <w:i/>
          <w:sz w:val="22"/>
          <w:szCs w:val="22"/>
          <w:lang w:eastAsia="es-MX"/>
        </w:rPr>
        <w:tab/>
      </w:r>
      <w:r w:rsidRPr="002402D8">
        <w:rPr>
          <w:rFonts w:ascii="Arial" w:hAnsi="Arial" w:cs="Arial"/>
          <w:sz w:val="22"/>
          <w:szCs w:val="22"/>
          <w:lang w:eastAsia="es-MX"/>
        </w:rPr>
        <w:t>Monto de la i-</w:t>
      </w:r>
      <w:proofErr w:type="spellStart"/>
      <w:r w:rsidRPr="002402D8">
        <w:rPr>
          <w:rFonts w:ascii="Arial" w:hAnsi="Arial" w:cs="Arial"/>
          <w:sz w:val="22"/>
          <w:szCs w:val="22"/>
          <w:lang w:eastAsia="es-MX"/>
        </w:rPr>
        <w:t>ésima</w:t>
      </w:r>
      <w:proofErr w:type="spellEnd"/>
      <w:r w:rsidRPr="002402D8">
        <w:rPr>
          <w:rFonts w:ascii="Arial" w:hAnsi="Arial" w:cs="Arial"/>
          <w:sz w:val="22"/>
          <w:szCs w:val="22"/>
          <w:lang w:eastAsia="es-MX"/>
        </w:rPr>
        <w:t xml:space="preserve"> propuesta económica</w:t>
      </w:r>
      <w:bookmarkEnd w:id="5"/>
      <w:bookmarkEnd w:id="6"/>
    </w:p>
    <w:p w:rsidR="00295920" w:rsidRPr="002402D8" w:rsidRDefault="00295920" w:rsidP="00295920">
      <w:pPr>
        <w:tabs>
          <w:tab w:val="left" w:pos="1134"/>
        </w:tabs>
        <w:ind w:left="284"/>
        <w:rPr>
          <w:rFonts w:ascii="Arial" w:hAnsi="Arial" w:cs="Arial"/>
          <w:sz w:val="22"/>
          <w:szCs w:val="22"/>
          <w:lang w:eastAsia="es-MX"/>
        </w:rPr>
      </w:pPr>
      <w:r w:rsidRPr="002402D8">
        <w:rPr>
          <w:rFonts w:ascii="Arial" w:hAnsi="Arial" w:cs="Arial"/>
          <w:i/>
          <w:sz w:val="22"/>
          <w:szCs w:val="22"/>
          <w:lang w:eastAsia="es-MX"/>
        </w:rPr>
        <w:t>40</w:t>
      </w:r>
      <w:r w:rsidRPr="002402D8">
        <w:rPr>
          <w:rFonts w:ascii="Arial" w:hAnsi="Arial" w:cs="Arial"/>
          <w:i/>
          <w:sz w:val="22"/>
          <w:szCs w:val="22"/>
          <w:lang w:eastAsia="es-MX"/>
        </w:rPr>
        <w:tab/>
      </w:r>
      <w:r w:rsidRPr="002402D8">
        <w:rPr>
          <w:rFonts w:ascii="Arial" w:hAnsi="Arial" w:cs="Arial"/>
          <w:sz w:val="22"/>
          <w:szCs w:val="22"/>
          <w:lang w:eastAsia="es-MX"/>
        </w:rPr>
        <w:t>Puntuación máxima a obtener en la propuesta económica</w:t>
      </w:r>
    </w:p>
    <w:p w:rsidR="00295920" w:rsidRPr="002402D8" w:rsidRDefault="00295920" w:rsidP="00295920">
      <w:pPr>
        <w:rPr>
          <w:rFonts w:ascii="Arial" w:hAnsi="Arial" w:cs="Arial"/>
          <w:sz w:val="22"/>
          <w:szCs w:val="22"/>
          <w:lang w:eastAsia="es-MX"/>
        </w:rPr>
      </w:pPr>
      <w:r w:rsidRPr="002402D8">
        <w:rPr>
          <w:rFonts w:ascii="Arial" w:hAnsi="Arial" w:cs="Arial"/>
          <w:sz w:val="22"/>
          <w:szCs w:val="22"/>
          <w:lang w:eastAsia="es-MX"/>
        </w:rPr>
        <w:t>Para el cálculo de la puntuación final de cada propuesta, se aplicará la siguiente fórmula:</w:t>
      </w:r>
    </w:p>
    <w:p w:rsidR="00295920" w:rsidRPr="002402D8" w:rsidRDefault="00295920" w:rsidP="00295920">
      <w:pPr>
        <w:ind w:left="720"/>
        <w:jc w:val="center"/>
        <w:rPr>
          <w:rFonts w:ascii="Arial" w:hAnsi="Arial" w:cs="Arial"/>
          <w:sz w:val="22"/>
          <w:szCs w:val="22"/>
          <w:lang w:eastAsia="es-MX"/>
        </w:rPr>
      </w:pPr>
      <w:r w:rsidRPr="002402D8">
        <w:rPr>
          <w:rFonts w:ascii="Arial" w:hAnsi="Arial" w:cs="Arial"/>
          <w:position w:val="-10"/>
          <w:sz w:val="22"/>
          <w:szCs w:val="22"/>
          <w:lang w:eastAsia="es-MX"/>
        </w:rPr>
        <w:object w:dxaOrig="2400" w:dyaOrig="320">
          <v:shape id="_x0000_i1026" type="#_x0000_t75" style="width:120.15pt;height:15pt" o:ole="">
            <v:imagedata r:id="rId14" o:title=""/>
          </v:shape>
          <o:OLEObject Type="Embed" ProgID="Equation.3" ShapeID="_x0000_i1026" DrawAspect="Content" ObjectID="_1577711350" r:id="rId15"/>
        </w:object>
      </w:r>
    </w:p>
    <w:p w:rsidR="00295920" w:rsidRPr="002402D8" w:rsidRDefault="00295920" w:rsidP="00295920">
      <w:pPr>
        <w:rPr>
          <w:rFonts w:ascii="Arial" w:hAnsi="Arial" w:cs="Arial"/>
          <w:sz w:val="22"/>
          <w:szCs w:val="22"/>
          <w:lang w:eastAsia="es-MX"/>
        </w:rPr>
      </w:pPr>
      <w:r w:rsidRPr="002402D8">
        <w:rPr>
          <w:rFonts w:ascii="Arial" w:hAnsi="Arial" w:cs="Arial"/>
          <w:sz w:val="22"/>
          <w:szCs w:val="22"/>
          <w:lang w:eastAsia="es-MX"/>
        </w:rPr>
        <w:t xml:space="preserve">Para toda </w:t>
      </w:r>
      <w:r w:rsidRPr="002402D8">
        <w:rPr>
          <w:rFonts w:ascii="Arial" w:hAnsi="Arial" w:cs="Arial"/>
          <w:i/>
          <w:sz w:val="22"/>
          <w:szCs w:val="22"/>
          <w:lang w:eastAsia="es-MX"/>
        </w:rPr>
        <w:t>i = 1,2, …, n</w:t>
      </w:r>
    </w:p>
    <w:p w:rsidR="00295920" w:rsidRPr="002402D8" w:rsidRDefault="00295920" w:rsidP="00295920">
      <w:pPr>
        <w:rPr>
          <w:rFonts w:ascii="Arial" w:hAnsi="Arial" w:cs="Arial"/>
          <w:sz w:val="22"/>
          <w:szCs w:val="22"/>
          <w:lang w:eastAsia="es-MX"/>
        </w:rPr>
      </w:pPr>
      <w:r w:rsidRPr="002402D8">
        <w:rPr>
          <w:rFonts w:ascii="Arial" w:hAnsi="Arial" w:cs="Arial"/>
          <w:sz w:val="22"/>
          <w:szCs w:val="22"/>
          <w:lang w:eastAsia="es-MX"/>
        </w:rPr>
        <w:t>Dónde:</w:t>
      </w:r>
    </w:p>
    <w:p w:rsidR="00295920" w:rsidRPr="002402D8" w:rsidRDefault="00295920" w:rsidP="00295920">
      <w:pPr>
        <w:tabs>
          <w:tab w:val="left" w:pos="1134"/>
        </w:tabs>
        <w:ind w:left="284"/>
        <w:rPr>
          <w:rFonts w:ascii="Arial" w:hAnsi="Arial" w:cs="Arial"/>
          <w:i/>
          <w:sz w:val="22"/>
          <w:szCs w:val="22"/>
          <w:lang w:eastAsia="es-MX"/>
        </w:rPr>
      </w:pPr>
      <w:r w:rsidRPr="002402D8">
        <w:rPr>
          <w:rFonts w:ascii="Arial" w:hAnsi="Arial" w:cs="Arial"/>
          <w:i/>
          <w:sz w:val="22"/>
          <w:szCs w:val="22"/>
          <w:lang w:eastAsia="es-MX"/>
        </w:rPr>
        <w:t>PT(i)</w:t>
      </w:r>
      <w:r w:rsidRPr="002402D8">
        <w:rPr>
          <w:rFonts w:ascii="Arial" w:hAnsi="Arial" w:cs="Arial"/>
          <w:i/>
          <w:sz w:val="22"/>
          <w:szCs w:val="22"/>
          <w:lang w:eastAsia="es-MX"/>
        </w:rPr>
        <w:tab/>
      </w:r>
      <w:r w:rsidRPr="002402D8">
        <w:rPr>
          <w:rFonts w:ascii="Arial" w:hAnsi="Arial" w:cs="Arial"/>
          <w:sz w:val="22"/>
          <w:szCs w:val="22"/>
          <w:lang w:eastAsia="es-MX"/>
        </w:rPr>
        <w:t>Puntuación total de la proposición</w:t>
      </w:r>
    </w:p>
    <w:p w:rsidR="00295920" w:rsidRPr="002402D8" w:rsidRDefault="00295920" w:rsidP="00295920">
      <w:pPr>
        <w:tabs>
          <w:tab w:val="left" w:pos="1134"/>
        </w:tabs>
        <w:ind w:left="284"/>
        <w:rPr>
          <w:rFonts w:ascii="Arial" w:hAnsi="Arial" w:cs="Arial"/>
          <w:i/>
          <w:sz w:val="22"/>
          <w:szCs w:val="22"/>
          <w:lang w:eastAsia="es-MX"/>
        </w:rPr>
      </w:pPr>
      <w:r w:rsidRPr="002402D8">
        <w:rPr>
          <w:rFonts w:ascii="Arial" w:hAnsi="Arial" w:cs="Arial"/>
          <w:i/>
          <w:sz w:val="22"/>
          <w:szCs w:val="22"/>
          <w:lang w:eastAsia="es-MX"/>
        </w:rPr>
        <w:t>TPT(i)</w:t>
      </w:r>
      <w:r w:rsidRPr="002402D8">
        <w:rPr>
          <w:rFonts w:ascii="Arial" w:hAnsi="Arial" w:cs="Arial"/>
          <w:sz w:val="22"/>
          <w:szCs w:val="22"/>
          <w:lang w:eastAsia="es-MX"/>
        </w:rPr>
        <w:tab/>
        <w:t>Total de puntuación asignada a la Propuesta Técnica</w:t>
      </w:r>
    </w:p>
    <w:p w:rsidR="00295920" w:rsidRPr="002402D8" w:rsidRDefault="00295920" w:rsidP="00295920">
      <w:pPr>
        <w:tabs>
          <w:tab w:val="left" w:pos="1134"/>
        </w:tabs>
        <w:ind w:left="284"/>
        <w:rPr>
          <w:rFonts w:ascii="Arial" w:hAnsi="Arial" w:cs="Arial"/>
          <w:sz w:val="22"/>
          <w:szCs w:val="22"/>
          <w:lang w:eastAsia="es-MX"/>
        </w:rPr>
      </w:pPr>
      <w:r w:rsidRPr="002402D8">
        <w:rPr>
          <w:rFonts w:ascii="Arial" w:hAnsi="Arial" w:cs="Arial"/>
          <w:i/>
          <w:sz w:val="22"/>
          <w:szCs w:val="22"/>
          <w:lang w:eastAsia="es-MX"/>
        </w:rPr>
        <w:t>PPE(i)</w:t>
      </w:r>
      <w:r w:rsidRPr="002402D8">
        <w:rPr>
          <w:rFonts w:ascii="Arial" w:hAnsi="Arial" w:cs="Arial"/>
          <w:i/>
          <w:sz w:val="22"/>
          <w:szCs w:val="22"/>
          <w:lang w:eastAsia="es-MX"/>
        </w:rPr>
        <w:tab/>
      </w:r>
      <w:r w:rsidRPr="002402D8">
        <w:rPr>
          <w:rFonts w:ascii="Arial" w:hAnsi="Arial" w:cs="Arial"/>
          <w:sz w:val="22"/>
          <w:szCs w:val="22"/>
          <w:lang w:eastAsia="es-MX"/>
        </w:rPr>
        <w:t>Puntuación asignada a la Propuesta Económica</w:t>
      </w:r>
    </w:p>
    <w:p w:rsidR="00295920" w:rsidRPr="002402D8" w:rsidRDefault="00295920" w:rsidP="00295920">
      <w:pPr>
        <w:rPr>
          <w:rFonts w:ascii="Arial" w:hAnsi="Arial" w:cs="Arial"/>
          <w:sz w:val="22"/>
          <w:szCs w:val="22"/>
          <w:lang w:eastAsia="es-MX"/>
        </w:rPr>
      </w:pPr>
    </w:p>
    <w:p w:rsidR="00295920" w:rsidRPr="002402D8" w:rsidRDefault="00295920" w:rsidP="00295920">
      <w:pPr>
        <w:rPr>
          <w:rFonts w:ascii="Arial" w:hAnsi="Arial" w:cs="Arial"/>
          <w:sz w:val="22"/>
          <w:szCs w:val="22"/>
          <w:lang w:eastAsia="es-MX"/>
        </w:rPr>
      </w:pPr>
      <w:r w:rsidRPr="002402D8">
        <w:rPr>
          <w:rFonts w:ascii="Arial" w:hAnsi="Arial" w:cs="Arial"/>
          <w:sz w:val="22"/>
          <w:szCs w:val="22"/>
          <w:lang w:eastAsia="es-MX"/>
        </w:rPr>
        <w:lastRenderedPageBreak/>
        <w:t xml:space="preserve">El subíndice </w:t>
      </w:r>
      <w:r w:rsidRPr="002402D8">
        <w:rPr>
          <w:rFonts w:ascii="Arial" w:hAnsi="Arial" w:cs="Arial"/>
          <w:i/>
          <w:sz w:val="22"/>
          <w:szCs w:val="22"/>
          <w:lang w:eastAsia="es-MX"/>
        </w:rPr>
        <w:t>“i”</w:t>
      </w:r>
      <w:r w:rsidRPr="002402D8">
        <w:rPr>
          <w:rFonts w:ascii="Arial" w:hAnsi="Arial" w:cs="Arial"/>
          <w:sz w:val="22"/>
          <w:szCs w:val="22"/>
          <w:lang w:eastAsia="es-MX"/>
        </w:rPr>
        <w:t xml:space="preserve"> representa cada una de las proposiciones determinadas como solventes como resultado de la evaluación.</w:t>
      </w:r>
    </w:p>
    <w:p w:rsidR="00295920" w:rsidRPr="002402D8" w:rsidRDefault="00295920" w:rsidP="00295920">
      <w:pPr>
        <w:rPr>
          <w:rFonts w:ascii="Arial" w:hAnsi="Arial" w:cs="Arial"/>
          <w:sz w:val="22"/>
          <w:szCs w:val="22"/>
          <w:lang w:eastAsia="es-MX"/>
        </w:rPr>
      </w:pPr>
    </w:p>
    <w:p w:rsidR="00295920" w:rsidRPr="002402D8" w:rsidRDefault="00295920" w:rsidP="00295920">
      <w:pPr>
        <w:jc w:val="both"/>
        <w:rPr>
          <w:rFonts w:ascii="Arial" w:hAnsi="Arial" w:cs="Arial"/>
          <w:sz w:val="22"/>
          <w:szCs w:val="22"/>
        </w:rPr>
      </w:pPr>
      <w:r w:rsidRPr="002402D8">
        <w:rPr>
          <w:rFonts w:ascii="Arial" w:hAnsi="Arial" w:cs="Arial"/>
          <w:sz w:val="22"/>
          <w:szCs w:val="22"/>
        </w:rPr>
        <w:t xml:space="preserve">La proposición solvente más conveniente para el IMTA, </w:t>
      </w:r>
      <w:r w:rsidRPr="002141D3">
        <w:rPr>
          <w:rFonts w:ascii="Arial" w:hAnsi="Arial" w:cs="Arial"/>
          <w:sz w:val="22"/>
          <w:szCs w:val="22"/>
        </w:rPr>
        <w:t xml:space="preserve">será aquella que reúna la mayor puntuación o unidades porcentuales conforme a lo solicitado en los presentes </w:t>
      </w:r>
      <w:r w:rsidR="00FB3135" w:rsidRPr="002141D3">
        <w:rPr>
          <w:rFonts w:ascii="Arial" w:hAnsi="Arial" w:cs="Arial"/>
          <w:sz w:val="22"/>
          <w:szCs w:val="22"/>
        </w:rPr>
        <w:t>requisitos técnicos</w:t>
      </w:r>
      <w:r w:rsidRPr="002141D3">
        <w:rPr>
          <w:rFonts w:ascii="Arial" w:hAnsi="Arial" w:cs="Arial"/>
          <w:sz w:val="22"/>
          <w:szCs w:val="22"/>
        </w:rPr>
        <w:t>.</w:t>
      </w:r>
    </w:p>
    <w:p w:rsidR="00F830D4" w:rsidRPr="002402D8" w:rsidRDefault="00F830D4" w:rsidP="00F830D4">
      <w:pPr>
        <w:jc w:val="both"/>
        <w:rPr>
          <w:rFonts w:ascii="Arial" w:hAnsi="Arial" w:cs="Arial"/>
          <w:sz w:val="22"/>
          <w:szCs w:val="22"/>
        </w:rPr>
      </w:pPr>
    </w:p>
    <w:p w:rsidR="000F551F" w:rsidRPr="002402D8" w:rsidRDefault="000F551F" w:rsidP="00F830D4">
      <w:pPr>
        <w:jc w:val="both"/>
        <w:rPr>
          <w:rFonts w:ascii="Arial" w:hAnsi="Arial" w:cs="Arial"/>
          <w:sz w:val="22"/>
          <w:szCs w:val="22"/>
        </w:rPr>
      </w:pPr>
    </w:p>
    <w:p w:rsidR="00E94C4C" w:rsidRPr="002402D8" w:rsidRDefault="00E94C4C" w:rsidP="00E94C4C">
      <w:pPr>
        <w:jc w:val="both"/>
        <w:rPr>
          <w:rFonts w:ascii="Arial" w:hAnsi="Arial" w:cs="Arial"/>
          <w:b/>
          <w:sz w:val="22"/>
          <w:szCs w:val="22"/>
        </w:rPr>
      </w:pPr>
      <w:r w:rsidRPr="002402D8">
        <w:rPr>
          <w:rFonts w:ascii="Arial" w:hAnsi="Arial" w:cs="Arial"/>
          <w:b/>
          <w:sz w:val="22"/>
          <w:szCs w:val="22"/>
        </w:rPr>
        <w:t>11.  DESCRIPCIÓN Y CALENDARIO DE ACTIVIDADES</w:t>
      </w:r>
    </w:p>
    <w:p w:rsidR="00E94C4C" w:rsidRPr="002402D8" w:rsidRDefault="00E94C4C" w:rsidP="00E94C4C">
      <w:pPr>
        <w:keepNext/>
        <w:jc w:val="both"/>
        <w:rPr>
          <w:rFonts w:ascii="Arial" w:hAnsi="Arial" w:cs="Arial"/>
          <w:sz w:val="22"/>
          <w:szCs w:val="22"/>
        </w:rPr>
      </w:pPr>
    </w:p>
    <w:p w:rsidR="00E94C4C" w:rsidRPr="002402D8" w:rsidRDefault="00E94C4C" w:rsidP="00E94C4C">
      <w:pPr>
        <w:jc w:val="both"/>
        <w:rPr>
          <w:rFonts w:ascii="Arial" w:hAnsi="Arial" w:cs="Arial"/>
          <w:sz w:val="22"/>
          <w:szCs w:val="22"/>
        </w:rPr>
      </w:pPr>
      <w:r w:rsidRPr="002402D8">
        <w:rPr>
          <w:rFonts w:ascii="Arial" w:hAnsi="Arial" w:cs="Arial"/>
          <w:sz w:val="22"/>
          <w:szCs w:val="22"/>
        </w:rPr>
        <w:t>Se realizarán de acuerdo al siguiente calendario de actividades:</w:t>
      </w:r>
      <w:r w:rsidR="00B30FFD" w:rsidRPr="002402D8">
        <w:rPr>
          <w:rFonts w:ascii="Arial" w:hAnsi="Arial" w:cs="Arial"/>
          <w:sz w:val="22"/>
          <w:szCs w:val="22"/>
        </w:rPr>
        <w:t xml:space="preserve"> </w:t>
      </w:r>
    </w:p>
    <w:tbl>
      <w:tblPr>
        <w:tblStyle w:val="Tablaconcuadrcula"/>
        <w:tblW w:w="0" w:type="auto"/>
        <w:tblLook w:val="04A0" w:firstRow="1" w:lastRow="0" w:firstColumn="1" w:lastColumn="0" w:noHBand="0" w:noVBand="1"/>
      </w:tblPr>
      <w:tblGrid>
        <w:gridCol w:w="3979"/>
        <w:gridCol w:w="1232"/>
        <w:gridCol w:w="1344"/>
        <w:gridCol w:w="1232"/>
      </w:tblGrid>
      <w:tr w:rsidR="00612C9F" w:rsidRPr="002402D8" w:rsidTr="00A27143">
        <w:tc>
          <w:tcPr>
            <w:tcW w:w="3979" w:type="dxa"/>
          </w:tcPr>
          <w:p w:rsidR="00612C9F" w:rsidRPr="002402D8" w:rsidRDefault="00612C9F" w:rsidP="00A27143">
            <w:pPr>
              <w:jc w:val="center"/>
              <w:rPr>
                <w:rFonts w:ascii="Arial" w:hAnsi="Arial" w:cs="Arial"/>
                <w:b/>
                <w:sz w:val="22"/>
                <w:szCs w:val="22"/>
              </w:rPr>
            </w:pPr>
            <w:r w:rsidRPr="002402D8">
              <w:rPr>
                <w:rFonts w:ascii="Arial" w:hAnsi="Arial" w:cs="Arial"/>
                <w:b/>
                <w:sz w:val="22"/>
                <w:szCs w:val="22"/>
              </w:rPr>
              <w:t>Concepto</w:t>
            </w:r>
          </w:p>
        </w:tc>
        <w:tc>
          <w:tcPr>
            <w:tcW w:w="1232" w:type="dxa"/>
          </w:tcPr>
          <w:p w:rsidR="00612C9F" w:rsidRPr="002402D8" w:rsidRDefault="00612C9F" w:rsidP="00A27143">
            <w:pPr>
              <w:jc w:val="center"/>
              <w:rPr>
                <w:rFonts w:ascii="Arial" w:hAnsi="Arial" w:cs="Arial"/>
                <w:b/>
                <w:sz w:val="22"/>
                <w:szCs w:val="22"/>
              </w:rPr>
            </w:pPr>
            <w:r w:rsidRPr="002402D8">
              <w:rPr>
                <w:rFonts w:ascii="Arial" w:hAnsi="Arial" w:cs="Arial"/>
                <w:b/>
                <w:sz w:val="22"/>
                <w:szCs w:val="22"/>
              </w:rPr>
              <w:t>Semana 1</w:t>
            </w:r>
          </w:p>
        </w:tc>
        <w:tc>
          <w:tcPr>
            <w:tcW w:w="1344" w:type="dxa"/>
          </w:tcPr>
          <w:p w:rsidR="00612C9F" w:rsidRPr="002402D8" w:rsidRDefault="00612C9F" w:rsidP="00A27143">
            <w:pPr>
              <w:jc w:val="center"/>
              <w:rPr>
                <w:rFonts w:ascii="Arial" w:hAnsi="Arial" w:cs="Arial"/>
                <w:b/>
                <w:sz w:val="22"/>
                <w:szCs w:val="22"/>
              </w:rPr>
            </w:pPr>
            <w:r w:rsidRPr="002402D8">
              <w:rPr>
                <w:rFonts w:ascii="Arial" w:hAnsi="Arial" w:cs="Arial"/>
                <w:b/>
                <w:sz w:val="22"/>
                <w:szCs w:val="22"/>
              </w:rPr>
              <w:t>Semana 2</w:t>
            </w:r>
          </w:p>
        </w:tc>
        <w:tc>
          <w:tcPr>
            <w:tcW w:w="1232" w:type="dxa"/>
          </w:tcPr>
          <w:p w:rsidR="00612C9F" w:rsidRPr="002402D8" w:rsidRDefault="00612C9F" w:rsidP="00A27143">
            <w:pPr>
              <w:jc w:val="center"/>
              <w:rPr>
                <w:rFonts w:ascii="Arial" w:hAnsi="Arial" w:cs="Arial"/>
                <w:b/>
                <w:sz w:val="22"/>
                <w:szCs w:val="22"/>
              </w:rPr>
            </w:pPr>
            <w:r w:rsidRPr="002402D8">
              <w:rPr>
                <w:rFonts w:ascii="Arial" w:hAnsi="Arial" w:cs="Arial"/>
                <w:b/>
                <w:sz w:val="22"/>
                <w:szCs w:val="22"/>
              </w:rPr>
              <w:t>Semana 3</w:t>
            </w:r>
          </w:p>
        </w:tc>
      </w:tr>
      <w:tr w:rsidR="00612C9F" w:rsidRPr="002402D8" w:rsidTr="00A27143">
        <w:tc>
          <w:tcPr>
            <w:tcW w:w="3979" w:type="dxa"/>
          </w:tcPr>
          <w:p w:rsidR="00612C9F" w:rsidRPr="002402D8" w:rsidRDefault="00612C9F" w:rsidP="00A27143">
            <w:pPr>
              <w:rPr>
                <w:rFonts w:ascii="Arial" w:hAnsi="Arial" w:cs="Arial"/>
                <w:sz w:val="22"/>
                <w:szCs w:val="22"/>
              </w:rPr>
            </w:pPr>
            <w:r w:rsidRPr="002402D8">
              <w:rPr>
                <w:rFonts w:ascii="Arial" w:hAnsi="Arial" w:cs="Arial"/>
                <w:sz w:val="22"/>
                <w:szCs w:val="22"/>
              </w:rPr>
              <w:t>Trabajos preliminares</w:t>
            </w:r>
          </w:p>
        </w:tc>
        <w:tc>
          <w:tcPr>
            <w:tcW w:w="1232" w:type="dxa"/>
          </w:tcPr>
          <w:p w:rsidR="00612C9F" w:rsidRPr="002402D8" w:rsidRDefault="00612C9F" w:rsidP="00A27143">
            <w:pPr>
              <w:jc w:val="center"/>
              <w:rPr>
                <w:rFonts w:ascii="Arial" w:hAnsi="Arial" w:cs="Arial"/>
                <w:sz w:val="22"/>
                <w:szCs w:val="22"/>
              </w:rPr>
            </w:pPr>
            <w:r w:rsidRPr="002402D8">
              <w:rPr>
                <w:rFonts w:ascii="Arial" w:hAnsi="Arial" w:cs="Arial"/>
                <w:sz w:val="22"/>
                <w:szCs w:val="22"/>
              </w:rPr>
              <w:t>XXXX</w:t>
            </w:r>
          </w:p>
        </w:tc>
        <w:tc>
          <w:tcPr>
            <w:tcW w:w="1344" w:type="dxa"/>
          </w:tcPr>
          <w:p w:rsidR="00612C9F" w:rsidRPr="002402D8" w:rsidRDefault="00612C9F" w:rsidP="00A27143">
            <w:pPr>
              <w:jc w:val="center"/>
              <w:rPr>
                <w:rFonts w:ascii="Arial" w:hAnsi="Arial" w:cs="Arial"/>
                <w:sz w:val="22"/>
                <w:szCs w:val="22"/>
              </w:rPr>
            </w:pPr>
            <w:r w:rsidRPr="002402D8">
              <w:rPr>
                <w:rFonts w:ascii="Arial" w:hAnsi="Arial" w:cs="Arial"/>
                <w:sz w:val="22"/>
                <w:szCs w:val="22"/>
              </w:rPr>
              <w:t>XXXX</w:t>
            </w:r>
          </w:p>
        </w:tc>
        <w:tc>
          <w:tcPr>
            <w:tcW w:w="1232" w:type="dxa"/>
          </w:tcPr>
          <w:p w:rsidR="00612C9F" w:rsidRPr="002402D8" w:rsidRDefault="00612C9F" w:rsidP="00A27143">
            <w:pPr>
              <w:jc w:val="center"/>
              <w:rPr>
                <w:rFonts w:ascii="Arial" w:hAnsi="Arial" w:cs="Arial"/>
                <w:sz w:val="22"/>
                <w:szCs w:val="22"/>
              </w:rPr>
            </w:pPr>
            <w:r w:rsidRPr="002402D8">
              <w:rPr>
                <w:rFonts w:ascii="Arial" w:hAnsi="Arial" w:cs="Arial"/>
                <w:sz w:val="22"/>
                <w:szCs w:val="22"/>
              </w:rPr>
              <w:t>XXXX</w:t>
            </w:r>
          </w:p>
        </w:tc>
      </w:tr>
      <w:tr w:rsidR="00612C9F" w:rsidRPr="002402D8" w:rsidTr="00A27143">
        <w:tc>
          <w:tcPr>
            <w:tcW w:w="3979" w:type="dxa"/>
          </w:tcPr>
          <w:p w:rsidR="00612C9F" w:rsidRPr="002402D8" w:rsidRDefault="00612C9F" w:rsidP="00A27143">
            <w:pPr>
              <w:rPr>
                <w:rFonts w:ascii="Arial" w:hAnsi="Arial" w:cs="Arial"/>
                <w:sz w:val="22"/>
                <w:szCs w:val="22"/>
              </w:rPr>
            </w:pPr>
            <w:r w:rsidRPr="002402D8">
              <w:rPr>
                <w:rFonts w:ascii="Arial" w:hAnsi="Arial" w:cs="Arial"/>
                <w:sz w:val="22"/>
                <w:szCs w:val="22"/>
              </w:rPr>
              <w:t>Elaboración de estudios complementarios para integración de proyectos ejecutivos</w:t>
            </w:r>
          </w:p>
        </w:tc>
        <w:tc>
          <w:tcPr>
            <w:tcW w:w="1232" w:type="dxa"/>
          </w:tcPr>
          <w:p w:rsidR="00612C9F" w:rsidRPr="002402D8" w:rsidRDefault="00612C9F" w:rsidP="00A27143">
            <w:pPr>
              <w:jc w:val="center"/>
              <w:rPr>
                <w:rFonts w:ascii="Arial" w:hAnsi="Arial" w:cs="Arial"/>
                <w:sz w:val="22"/>
                <w:szCs w:val="22"/>
              </w:rPr>
            </w:pPr>
            <w:r w:rsidRPr="002402D8">
              <w:rPr>
                <w:rFonts w:ascii="Arial" w:hAnsi="Arial" w:cs="Arial"/>
                <w:sz w:val="22"/>
                <w:szCs w:val="22"/>
              </w:rPr>
              <w:t>XXXX</w:t>
            </w:r>
          </w:p>
        </w:tc>
        <w:tc>
          <w:tcPr>
            <w:tcW w:w="1344" w:type="dxa"/>
          </w:tcPr>
          <w:p w:rsidR="00612C9F" w:rsidRPr="002402D8" w:rsidRDefault="00612C9F" w:rsidP="00A27143">
            <w:pPr>
              <w:jc w:val="center"/>
              <w:rPr>
                <w:rFonts w:ascii="Arial" w:hAnsi="Arial" w:cs="Arial"/>
                <w:sz w:val="22"/>
                <w:szCs w:val="22"/>
              </w:rPr>
            </w:pPr>
            <w:r w:rsidRPr="002402D8">
              <w:rPr>
                <w:rFonts w:ascii="Arial" w:hAnsi="Arial" w:cs="Arial"/>
                <w:sz w:val="22"/>
                <w:szCs w:val="22"/>
              </w:rPr>
              <w:t>XXXX</w:t>
            </w:r>
          </w:p>
        </w:tc>
        <w:tc>
          <w:tcPr>
            <w:tcW w:w="1232" w:type="dxa"/>
          </w:tcPr>
          <w:p w:rsidR="00612C9F" w:rsidRPr="002402D8" w:rsidRDefault="00612C9F" w:rsidP="00A27143">
            <w:pPr>
              <w:jc w:val="center"/>
              <w:rPr>
                <w:rFonts w:ascii="Arial" w:hAnsi="Arial" w:cs="Arial"/>
                <w:sz w:val="22"/>
                <w:szCs w:val="22"/>
              </w:rPr>
            </w:pPr>
            <w:r w:rsidRPr="002402D8">
              <w:rPr>
                <w:rFonts w:ascii="Arial" w:hAnsi="Arial" w:cs="Arial"/>
                <w:sz w:val="22"/>
                <w:szCs w:val="22"/>
              </w:rPr>
              <w:t>XXXX</w:t>
            </w:r>
          </w:p>
        </w:tc>
      </w:tr>
      <w:tr w:rsidR="00612C9F" w:rsidRPr="002402D8" w:rsidTr="00A27143">
        <w:tc>
          <w:tcPr>
            <w:tcW w:w="3979" w:type="dxa"/>
          </w:tcPr>
          <w:p w:rsidR="00612C9F" w:rsidRPr="002402D8" w:rsidRDefault="00612C9F" w:rsidP="00A27143">
            <w:pPr>
              <w:rPr>
                <w:rFonts w:ascii="Arial" w:hAnsi="Arial" w:cs="Arial"/>
                <w:sz w:val="22"/>
                <w:szCs w:val="22"/>
              </w:rPr>
            </w:pPr>
            <w:r w:rsidRPr="002402D8">
              <w:rPr>
                <w:rFonts w:ascii="Arial" w:hAnsi="Arial" w:cs="Arial"/>
                <w:sz w:val="22"/>
                <w:szCs w:val="22"/>
              </w:rPr>
              <w:t>Proyecto ejecutivos de sobre elevación del canal y de los diques.</w:t>
            </w:r>
          </w:p>
        </w:tc>
        <w:tc>
          <w:tcPr>
            <w:tcW w:w="1232" w:type="dxa"/>
          </w:tcPr>
          <w:p w:rsidR="00612C9F" w:rsidRPr="002402D8" w:rsidRDefault="00612C9F" w:rsidP="00A27143">
            <w:pPr>
              <w:jc w:val="center"/>
              <w:rPr>
                <w:rFonts w:ascii="Arial" w:hAnsi="Arial" w:cs="Arial"/>
                <w:sz w:val="22"/>
                <w:szCs w:val="22"/>
              </w:rPr>
            </w:pPr>
            <w:r w:rsidRPr="002402D8">
              <w:rPr>
                <w:rFonts w:ascii="Arial" w:hAnsi="Arial" w:cs="Arial"/>
                <w:sz w:val="22"/>
                <w:szCs w:val="22"/>
              </w:rPr>
              <w:t>XXXX</w:t>
            </w:r>
          </w:p>
        </w:tc>
        <w:tc>
          <w:tcPr>
            <w:tcW w:w="1344" w:type="dxa"/>
          </w:tcPr>
          <w:p w:rsidR="00612C9F" w:rsidRPr="002402D8" w:rsidRDefault="00612C9F" w:rsidP="00A27143">
            <w:pPr>
              <w:jc w:val="center"/>
              <w:rPr>
                <w:rFonts w:ascii="Arial" w:hAnsi="Arial" w:cs="Arial"/>
                <w:sz w:val="22"/>
                <w:szCs w:val="22"/>
              </w:rPr>
            </w:pPr>
            <w:r w:rsidRPr="002402D8">
              <w:rPr>
                <w:rFonts w:ascii="Arial" w:hAnsi="Arial" w:cs="Arial"/>
                <w:sz w:val="22"/>
                <w:szCs w:val="22"/>
              </w:rPr>
              <w:t>XXXX</w:t>
            </w:r>
          </w:p>
        </w:tc>
        <w:tc>
          <w:tcPr>
            <w:tcW w:w="1232" w:type="dxa"/>
          </w:tcPr>
          <w:p w:rsidR="00612C9F" w:rsidRPr="002402D8" w:rsidRDefault="00612C9F" w:rsidP="00A27143">
            <w:pPr>
              <w:jc w:val="center"/>
              <w:rPr>
                <w:rFonts w:ascii="Arial" w:hAnsi="Arial" w:cs="Arial"/>
                <w:sz w:val="22"/>
                <w:szCs w:val="22"/>
              </w:rPr>
            </w:pPr>
            <w:r w:rsidRPr="002402D8">
              <w:rPr>
                <w:rFonts w:ascii="Arial" w:hAnsi="Arial" w:cs="Arial"/>
                <w:sz w:val="22"/>
                <w:szCs w:val="22"/>
              </w:rPr>
              <w:t>XXXX</w:t>
            </w:r>
          </w:p>
        </w:tc>
      </w:tr>
      <w:tr w:rsidR="00612C9F" w:rsidRPr="002402D8" w:rsidTr="00A27143">
        <w:tc>
          <w:tcPr>
            <w:tcW w:w="3979" w:type="dxa"/>
          </w:tcPr>
          <w:p w:rsidR="00612C9F" w:rsidRPr="002402D8" w:rsidRDefault="00612C9F" w:rsidP="00A27143">
            <w:pPr>
              <w:rPr>
                <w:rFonts w:ascii="Arial" w:hAnsi="Arial" w:cs="Arial"/>
                <w:sz w:val="22"/>
                <w:szCs w:val="22"/>
              </w:rPr>
            </w:pPr>
            <w:r w:rsidRPr="002402D8">
              <w:rPr>
                <w:rFonts w:ascii="Arial" w:hAnsi="Arial" w:cs="Arial"/>
                <w:sz w:val="22"/>
                <w:szCs w:val="22"/>
              </w:rPr>
              <w:t>Integración de la documentación técnica para el concurso de las obras.</w:t>
            </w:r>
          </w:p>
        </w:tc>
        <w:tc>
          <w:tcPr>
            <w:tcW w:w="1232" w:type="dxa"/>
          </w:tcPr>
          <w:p w:rsidR="00612C9F" w:rsidRPr="002402D8" w:rsidRDefault="00612C9F" w:rsidP="00A27143">
            <w:pPr>
              <w:jc w:val="center"/>
              <w:rPr>
                <w:rFonts w:ascii="Arial" w:hAnsi="Arial" w:cs="Arial"/>
                <w:sz w:val="22"/>
                <w:szCs w:val="22"/>
              </w:rPr>
            </w:pPr>
            <w:r w:rsidRPr="002402D8">
              <w:rPr>
                <w:rFonts w:ascii="Arial" w:hAnsi="Arial" w:cs="Arial"/>
                <w:sz w:val="22"/>
                <w:szCs w:val="22"/>
              </w:rPr>
              <w:t>XXXX</w:t>
            </w:r>
          </w:p>
        </w:tc>
        <w:tc>
          <w:tcPr>
            <w:tcW w:w="1344" w:type="dxa"/>
          </w:tcPr>
          <w:p w:rsidR="00612C9F" w:rsidRPr="002402D8" w:rsidRDefault="00612C9F" w:rsidP="00A27143">
            <w:pPr>
              <w:jc w:val="center"/>
              <w:rPr>
                <w:rFonts w:ascii="Arial" w:hAnsi="Arial" w:cs="Arial"/>
                <w:sz w:val="22"/>
                <w:szCs w:val="22"/>
              </w:rPr>
            </w:pPr>
            <w:r w:rsidRPr="002402D8">
              <w:rPr>
                <w:rFonts w:ascii="Arial" w:hAnsi="Arial" w:cs="Arial"/>
                <w:sz w:val="22"/>
                <w:szCs w:val="22"/>
              </w:rPr>
              <w:t>XXXX</w:t>
            </w:r>
          </w:p>
        </w:tc>
        <w:tc>
          <w:tcPr>
            <w:tcW w:w="1232" w:type="dxa"/>
          </w:tcPr>
          <w:p w:rsidR="00612C9F" w:rsidRPr="002402D8" w:rsidRDefault="00612C9F" w:rsidP="00A27143">
            <w:pPr>
              <w:jc w:val="center"/>
              <w:rPr>
                <w:rFonts w:ascii="Arial" w:hAnsi="Arial" w:cs="Arial"/>
                <w:sz w:val="22"/>
                <w:szCs w:val="22"/>
              </w:rPr>
            </w:pPr>
            <w:r w:rsidRPr="002402D8">
              <w:rPr>
                <w:rFonts w:ascii="Arial" w:hAnsi="Arial" w:cs="Arial"/>
                <w:sz w:val="22"/>
                <w:szCs w:val="22"/>
              </w:rPr>
              <w:t>XXXX</w:t>
            </w:r>
          </w:p>
        </w:tc>
      </w:tr>
      <w:tr w:rsidR="00612C9F" w:rsidRPr="002402D8" w:rsidTr="00A27143">
        <w:tc>
          <w:tcPr>
            <w:tcW w:w="3979" w:type="dxa"/>
          </w:tcPr>
          <w:p w:rsidR="00612C9F" w:rsidRPr="002402D8" w:rsidRDefault="00612C9F" w:rsidP="00A27143">
            <w:pPr>
              <w:jc w:val="center"/>
              <w:rPr>
                <w:rFonts w:ascii="Arial" w:hAnsi="Arial" w:cs="Arial"/>
                <w:sz w:val="22"/>
                <w:szCs w:val="22"/>
              </w:rPr>
            </w:pPr>
            <w:r w:rsidRPr="002402D8">
              <w:rPr>
                <w:rFonts w:ascii="Arial" w:hAnsi="Arial" w:cs="Arial"/>
                <w:sz w:val="22"/>
                <w:szCs w:val="22"/>
              </w:rPr>
              <w:t>% de avance acumulado</w:t>
            </w:r>
          </w:p>
        </w:tc>
        <w:tc>
          <w:tcPr>
            <w:tcW w:w="1232" w:type="dxa"/>
          </w:tcPr>
          <w:p w:rsidR="00612C9F" w:rsidRPr="002402D8" w:rsidRDefault="00612C9F" w:rsidP="00A27143">
            <w:pPr>
              <w:jc w:val="center"/>
              <w:rPr>
                <w:rFonts w:ascii="Arial" w:hAnsi="Arial" w:cs="Arial"/>
                <w:sz w:val="22"/>
                <w:szCs w:val="22"/>
              </w:rPr>
            </w:pPr>
            <w:r>
              <w:rPr>
                <w:rFonts w:ascii="Arial" w:hAnsi="Arial" w:cs="Arial"/>
                <w:sz w:val="22"/>
                <w:szCs w:val="22"/>
              </w:rPr>
              <w:t>30</w:t>
            </w:r>
          </w:p>
        </w:tc>
        <w:tc>
          <w:tcPr>
            <w:tcW w:w="1344" w:type="dxa"/>
          </w:tcPr>
          <w:p w:rsidR="00612C9F" w:rsidRPr="002402D8" w:rsidRDefault="00612C9F" w:rsidP="00A27143">
            <w:pPr>
              <w:jc w:val="center"/>
              <w:rPr>
                <w:rFonts w:ascii="Arial" w:hAnsi="Arial" w:cs="Arial"/>
                <w:sz w:val="22"/>
                <w:szCs w:val="22"/>
              </w:rPr>
            </w:pPr>
            <w:r>
              <w:rPr>
                <w:rFonts w:ascii="Arial" w:hAnsi="Arial" w:cs="Arial"/>
                <w:sz w:val="22"/>
                <w:szCs w:val="22"/>
              </w:rPr>
              <w:t>6</w:t>
            </w:r>
            <w:r w:rsidRPr="002402D8">
              <w:rPr>
                <w:rFonts w:ascii="Arial" w:hAnsi="Arial" w:cs="Arial"/>
                <w:sz w:val="22"/>
                <w:szCs w:val="22"/>
              </w:rPr>
              <w:t>0</w:t>
            </w:r>
          </w:p>
        </w:tc>
        <w:tc>
          <w:tcPr>
            <w:tcW w:w="1232" w:type="dxa"/>
          </w:tcPr>
          <w:p w:rsidR="00612C9F" w:rsidRPr="002402D8" w:rsidRDefault="00612C9F" w:rsidP="00A27143">
            <w:pPr>
              <w:jc w:val="center"/>
              <w:rPr>
                <w:rFonts w:ascii="Arial" w:hAnsi="Arial" w:cs="Arial"/>
                <w:sz w:val="22"/>
                <w:szCs w:val="22"/>
              </w:rPr>
            </w:pPr>
            <w:r>
              <w:rPr>
                <w:rFonts w:ascii="Arial" w:hAnsi="Arial" w:cs="Arial"/>
                <w:sz w:val="22"/>
                <w:szCs w:val="22"/>
              </w:rPr>
              <w:t>100</w:t>
            </w:r>
          </w:p>
        </w:tc>
      </w:tr>
    </w:tbl>
    <w:p w:rsidR="002429F6" w:rsidRPr="002402D8" w:rsidRDefault="002429F6" w:rsidP="00E94C4C">
      <w:pPr>
        <w:jc w:val="both"/>
        <w:rPr>
          <w:rFonts w:ascii="Arial" w:hAnsi="Arial" w:cs="Arial"/>
          <w:sz w:val="22"/>
          <w:szCs w:val="22"/>
        </w:rPr>
      </w:pPr>
    </w:p>
    <w:p w:rsidR="00E94C4C" w:rsidRPr="002402D8" w:rsidRDefault="00E94C4C" w:rsidP="00E94C4C">
      <w:pPr>
        <w:jc w:val="both"/>
        <w:rPr>
          <w:rFonts w:ascii="Arial" w:hAnsi="Arial" w:cs="Arial"/>
          <w:sz w:val="22"/>
          <w:szCs w:val="22"/>
        </w:rPr>
      </w:pPr>
    </w:p>
    <w:p w:rsidR="00E94C4C" w:rsidRPr="002402D8" w:rsidRDefault="00E94C4C" w:rsidP="00F830D4">
      <w:pPr>
        <w:jc w:val="both"/>
        <w:rPr>
          <w:rFonts w:ascii="Arial" w:hAnsi="Arial" w:cs="Arial"/>
          <w:sz w:val="22"/>
          <w:szCs w:val="22"/>
        </w:rPr>
      </w:pPr>
    </w:p>
    <w:p w:rsidR="000F551F" w:rsidRPr="002402D8" w:rsidRDefault="000F551F" w:rsidP="000F551F">
      <w:pPr>
        <w:pStyle w:val="Ttulo"/>
        <w:spacing w:line="240" w:lineRule="auto"/>
        <w:jc w:val="both"/>
        <w:rPr>
          <w:rFonts w:ascii="Arial" w:hAnsi="Arial" w:cs="Arial"/>
          <w:sz w:val="22"/>
          <w:szCs w:val="22"/>
          <w:lang w:val="es-MX"/>
        </w:rPr>
      </w:pPr>
      <w:r w:rsidRPr="002402D8">
        <w:rPr>
          <w:rFonts w:ascii="Arial" w:hAnsi="Arial" w:cs="Arial"/>
          <w:sz w:val="22"/>
          <w:szCs w:val="22"/>
          <w:lang w:val="es-MX"/>
        </w:rPr>
        <w:t>1</w:t>
      </w:r>
      <w:r w:rsidR="00E94C4C" w:rsidRPr="002402D8">
        <w:rPr>
          <w:rFonts w:ascii="Arial" w:hAnsi="Arial" w:cs="Arial"/>
          <w:sz w:val="22"/>
          <w:szCs w:val="22"/>
          <w:lang w:val="es-MX"/>
        </w:rPr>
        <w:t>2. PRESENTACIÓN DE PROPUESTA</w:t>
      </w:r>
      <w:r w:rsidRPr="002402D8">
        <w:rPr>
          <w:rFonts w:ascii="Arial" w:hAnsi="Arial" w:cs="Arial"/>
          <w:sz w:val="22"/>
          <w:szCs w:val="22"/>
          <w:lang w:val="es-MX"/>
        </w:rPr>
        <w:t xml:space="preserve"> ECONÓMICA</w:t>
      </w:r>
      <w:r w:rsidR="002429F6" w:rsidRPr="002402D8">
        <w:rPr>
          <w:rFonts w:ascii="Arial" w:hAnsi="Arial" w:cs="Arial"/>
          <w:sz w:val="22"/>
          <w:szCs w:val="22"/>
          <w:lang w:val="es-MX"/>
        </w:rPr>
        <w:t>, VER EL</w:t>
      </w:r>
      <w:r w:rsidRPr="002402D8">
        <w:rPr>
          <w:rFonts w:ascii="Arial" w:hAnsi="Arial" w:cs="Arial"/>
          <w:sz w:val="22"/>
          <w:szCs w:val="22"/>
          <w:lang w:val="es-MX"/>
        </w:rPr>
        <w:t xml:space="preserve"> ANEXO 2</w:t>
      </w:r>
    </w:p>
    <w:p w:rsidR="000F551F" w:rsidRPr="002402D8" w:rsidRDefault="000F551F" w:rsidP="00F830D4">
      <w:pPr>
        <w:jc w:val="both"/>
        <w:rPr>
          <w:rFonts w:ascii="Arial" w:hAnsi="Arial" w:cs="Arial"/>
          <w:sz w:val="22"/>
          <w:szCs w:val="22"/>
          <w:lang w:val="es-MX"/>
        </w:rPr>
      </w:pPr>
    </w:p>
    <w:p w:rsidR="000F551F" w:rsidRPr="002402D8" w:rsidRDefault="000F551F" w:rsidP="00F830D4">
      <w:pPr>
        <w:jc w:val="both"/>
        <w:rPr>
          <w:rFonts w:ascii="Arial" w:hAnsi="Arial" w:cs="Arial"/>
          <w:sz w:val="22"/>
          <w:szCs w:val="22"/>
        </w:rPr>
      </w:pPr>
    </w:p>
    <w:p w:rsidR="000F551F" w:rsidRPr="002402D8" w:rsidRDefault="000F551F" w:rsidP="00F830D4">
      <w:pPr>
        <w:jc w:val="both"/>
        <w:rPr>
          <w:rFonts w:ascii="Arial" w:hAnsi="Arial" w:cs="Arial"/>
          <w:sz w:val="22"/>
          <w:szCs w:val="22"/>
        </w:rPr>
      </w:pPr>
    </w:p>
    <w:tbl>
      <w:tblPr>
        <w:tblpPr w:leftFromText="141" w:rightFromText="141" w:vertAnchor="text" w:horzAnchor="margin" w:tblpY="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0"/>
        <w:gridCol w:w="3320"/>
        <w:gridCol w:w="3322"/>
      </w:tblGrid>
      <w:tr w:rsidR="000F551F" w:rsidRPr="002402D8" w:rsidTr="000F551F">
        <w:tc>
          <w:tcPr>
            <w:tcW w:w="1666" w:type="pct"/>
          </w:tcPr>
          <w:p w:rsidR="000F551F" w:rsidRPr="002402D8" w:rsidRDefault="000F551F" w:rsidP="000F551F">
            <w:pPr>
              <w:pStyle w:val="Ttulo"/>
              <w:spacing w:line="240" w:lineRule="auto"/>
              <w:rPr>
                <w:rFonts w:ascii="Arial" w:hAnsi="Arial" w:cs="Arial"/>
                <w:sz w:val="22"/>
                <w:szCs w:val="22"/>
                <w:lang w:val="es-MX"/>
              </w:rPr>
            </w:pPr>
            <w:proofErr w:type="spellStart"/>
            <w:r w:rsidRPr="002402D8">
              <w:rPr>
                <w:rFonts w:ascii="Arial" w:hAnsi="Arial" w:cs="Arial"/>
                <w:sz w:val="22"/>
                <w:szCs w:val="22"/>
                <w:lang w:val="es-MX"/>
              </w:rPr>
              <w:t>Vo</w:t>
            </w:r>
            <w:proofErr w:type="spellEnd"/>
            <w:r w:rsidRPr="002402D8">
              <w:rPr>
                <w:rFonts w:ascii="Arial" w:hAnsi="Arial" w:cs="Arial"/>
                <w:sz w:val="22"/>
                <w:szCs w:val="22"/>
                <w:lang w:val="es-MX"/>
              </w:rPr>
              <w:t>. Bo.</w:t>
            </w:r>
          </w:p>
          <w:p w:rsidR="000F551F" w:rsidRPr="002402D8" w:rsidRDefault="000F551F" w:rsidP="000F551F">
            <w:pPr>
              <w:pStyle w:val="Ttulo"/>
              <w:spacing w:line="240" w:lineRule="auto"/>
              <w:rPr>
                <w:rFonts w:ascii="Arial" w:hAnsi="Arial" w:cs="Arial"/>
                <w:sz w:val="22"/>
                <w:szCs w:val="22"/>
                <w:lang w:val="es-MX"/>
              </w:rPr>
            </w:pPr>
            <w:r w:rsidRPr="002402D8">
              <w:rPr>
                <w:rFonts w:ascii="Arial" w:hAnsi="Arial" w:cs="Arial"/>
                <w:sz w:val="22"/>
                <w:szCs w:val="22"/>
                <w:lang w:val="es-MX"/>
              </w:rPr>
              <w:t>SUBCOORDINADOR DE HIDROLOGÍA SUPERFICIAL</w:t>
            </w:r>
          </w:p>
          <w:p w:rsidR="000F551F" w:rsidRPr="002402D8" w:rsidRDefault="000F551F" w:rsidP="000F551F">
            <w:pPr>
              <w:pStyle w:val="Ttulo"/>
              <w:spacing w:line="240" w:lineRule="auto"/>
              <w:rPr>
                <w:rFonts w:ascii="Arial" w:hAnsi="Arial" w:cs="Arial"/>
                <w:sz w:val="22"/>
                <w:szCs w:val="22"/>
                <w:lang w:val="es-MX"/>
              </w:rPr>
            </w:pPr>
          </w:p>
          <w:p w:rsidR="000F551F" w:rsidRPr="002402D8" w:rsidRDefault="000F551F" w:rsidP="000F551F">
            <w:pPr>
              <w:pStyle w:val="Ttulo"/>
              <w:spacing w:line="240" w:lineRule="auto"/>
              <w:rPr>
                <w:rFonts w:ascii="Arial" w:hAnsi="Arial" w:cs="Arial"/>
                <w:sz w:val="22"/>
                <w:szCs w:val="22"/>
                <w:lang w:val="es-MX"/>
              </w:rPr>
            </w:pPr>
          </w:p>
          <w:p w:rsidR="000F551F" w:rsidRPr="002402D8" w:rsidRDefault="000F551F" w:rsidP="000F551F">
            <w:pPr>
              <w:pStyle w:val="Ttulo"/>
              <w:spacing w:line="240" w:lineRule="auto"/>
              <w:rPr>
                <w:rFonts w:ascii="Arial" w:hAnsi="Arial" w:cs="Arial"/>
                <w:sz w:val="22"/>
                <w:szCs w:val="22"/>
                <w:lang w:val="es-MX"/>
              </w:rPr>
            </w:pPr>
          </w:p>
          <w:p w:rsidR="000F551F" w:rsidRPr="002402D8" w:rsidRDefault="000F551F" w:rsidP="000F551F">
            <w:pPr>
              <w:pStyle w:val="Ttulo"/>
              <w:spacing w:line="240" w:lineRule="auto"/>
              <w:rPr>
                <w:rFonts w:ascii="Arial" w:hAnsi="Arial" w:cs="Arial"/>
                <w:sz w:val="22"/>
                <w:szCs w:val="22"/>
                <w:lang w:val="es-MX"/>
              </w:rPr>
            </w:pPr>
          </w:p>
          <w:p w:rsidR="000F551F" w:rsidRPr="002402D8" w:rsidRDefault="000F551F" w:rsidP="000F551F">
            <w:pPr>
              <w:pStyle w:val="Ttulo"/>
              <w:spacing w:line="240" w:lineRule="auto"/>
              <w:rPr>
                <w:rFonts w:ascii="Arial" w:hAnsi="Arial" w:cs="Arial"/>
                <w:sz w:val="22"/>
                <w:szCs w:val="22"/>
                <w:lang w:val="es-MX"/>
              </w:rPr>
            </w:pPr>
            <w:r w:rsidRPr="002402D8">
              <w:rPr>
                <w:rFonts w:ascii="Arial" w:hAnsi="Arial" w:cs="Arial"/>
                <w:sz w:val="22"/>
                <w:szCs w:val="22"/>
                <w:lang w:val="es-MX"/>
              </w:rPr>
              <w:t>______________________</w:t>
            </w:r>
            <w:r w:rsidR="002402D8" w:rsidRPr="002402D8">
              <w:rPr>
                <w:rFonts w:ascii="Arial" w:hAnsi="Arial" w:cs="Arial"/>
                <w:sz w:val="22"/>
                <w:szCs w:val="22"/>
                <w:lang w:val="es-MX"/>
              </w:rPr>
              <w:t>___</w:t>
            </w:r>
          </w:p>
          <w:p w:rsidR="000F551F" w:rsidRPr="002402D8" w:rsidRDefault="000F551F" w:rsidP="000F551F">
            <w:pPr>
              <w:jc w:val="center"/>
              <w:rPr>
                <w:rFonts w:ascii="Arial" w:hAnsi="Arial" w:cs="Arial"/>
                <w:bCs/>
                <w:sz w:val="22"/>
                <w:szCs w:val="22"/>
                <w:lang w:eastAsia="es-MX"/>
              </w:rPr>
            </w:pPr>
            <w:r w:rsidRPr="002402D8">
              <w:rPr>
                <w:rFonts w:ascii="Arial" w:hAnsi="Arial" w:cs="Arial"/>
                <w:bCs/>
                <w:sz w:val="22"/>
                <w:szCs w:val="22"/>
                <w:lang w:eastAsia="es-MX"/>
              </w:rPr>
              <w:t xml:space="preserve">Dr. </w:t>
            </w:r>
            <w:proofErr w:type="spellStart"/>
            <w:r w:rsidRPr="002402D8">
              <w:rPr>
                <w:rFonts w:ascii="Arial" w:hAnsi="Arial" w:cs="Arial"/>
                <w:bCs/>
                <w:sz w:val="22"/>
                <w:szCs w:val="22"/>
                <w:lang w:eastAsia="es-MX"/>
              </w:rPr>
              <w:t>Nahun</w:t>
            </w:r>
            <w:proofErr w:type="spellEnd"/>
            <w:r w:rsidRPr="002402D8">
              <w:rPr>
                <w:rFonts w:ascii="Arial" w:hAnsi="Arial" w:cs="Arial"/>
                <w:bCs/>
                <w:sz w:val="22"/>
                <w:szCs w:val="22"/>
                <w:lang w:eastAsia="es-MX"/>
              </w:rPr>
              <w:t xml:space="preserve"> Hamed García Villanueva</w:t>
            </w:r>
          </w:p>
        </w:tc>
        <w:tc>
          <w:tcPr>
            <w:tcW w:w="1666" w:type="pct"/>
          </w:tcPr>
          <w:p w:rsidR="000F551F" w:rsidRPr="002402D8" w:rsidRDefault="000F551F" w:rsidP="000F551F">
            <w:pPr>
              <w:pStyle w:val="Ttulo"/>
              <w:spacing w:line="240" w:lineRule="auto"/>
              <w:rPr>
                <w:rFonts w:ascii="Arial" w:hAnsi="Arial" w:cs="Arial"/>
                <w:sz w:val="22"/>
                <w:szCs w:val="22"/>
                <w:lang w:val="es-MX"/>
              </w:rPr>
            </w:pPr>
            <w:r w:rsidRPr="002402D8">
              <w:rPr>
                <w:rFonts w:ascii="Arial" w:hAnsi="Arial" w:cs="Arial"/>
                <w:sz w:val="22"/>
                <w:szCs w:val="22"/>
                <w:lang w:val="es-MX"/>
              </w:rPr>
              <w:t>ELABORÓ</w:t>
            </w:r>
          </w:p>
          <w:p w:rsidR="000F551F" w:rsidRPr="002402D8" w:rsidRDefault="000F551F" w:rsidP="000F551F">
            <w:pPr>
              <w:pStyle w:val="Ttulo"/>
              <w:spacing w:line="240" w:lineRule="auto"/>
              <w:rPr>
                <w:rFonts w:ascii="Arial" w:hAnsi="Arial" w:cs="Arial"/>
                <w:sz w:val="22"/>
                <w:szCs w:val="22"/>
                <w:lang w:val="es-MX"/>
              </w:rPr>
            </w:pPr>
            <w:r w:rsidRPr="002402D8">
              <w:rPr>
                <w:rFonts w:ascii="Arial" w:hAnsi="Arial" w:cs="Arial"/>
                <w:sz w:val="22"/>
                <w:szCs w:val="22"/>
                <w:lang w:val="es-MX"/>
              </w:rPr>
              <w:t>SOLICITANTE DEL SERVICIO</w:t>
            </w:r>
          </w:p>
          <w:p w:rsidR="000F551F" w:rsidRPr="002402D8" w:rsidRDefault="000F551F" w:rsidP="000F551F">
            <w:pPr>
              <w:pStyle w:val="Ttulo"/>
              <w:spacing w:line="240" w:lineRule="auto"/>
              <w:rPr>
                <w:rFonts w:ascii="Arial" w:hAnsi="Arial" w:cs="Arial"/>
                <w:sz w:val="22"/>
                <w:szCs w:val="22"/>
                <w:lang w:val="es-MX"/>
              </w:rPr>
            </w:pPr>
          </w:p>
          <w:p w:rsidR="000F551F" w:rsidRPr="002402D8" w:rsidRDefault="000F551F" w:rsidP="000F551F">
            <w:pPr>
              <w:pStyle w:val="Ttulo"/>
              <w:spacing w:line="240" w:lineRule="auto"/>
              <w:rPr>
                <w:rFonts w:ascii="Arial" w:hAnsi="Arial" w:cs="Arial"/>
                <w:sz w:val="22"/>
                <w:szCs w:val="22"/>
                <w:lang w:val="es-MX"/>
              </w:rPr>
            </w:pPr>
          </w:p>
          <w:p w:rsidR="000F551F" w:rsidRPr="002402D8" w:rsidRDefault="000F551F" w:rsidP="000F551F">
            <w:pPr>
              <w:pStyle w:val="Ttulo"/>
              <w:spacing w:line="240" w:lineRule="auto"/>
              <w:rPr>
                <w:rFonts w:ascii="Arial" w:hAnsi="Arial" w:cs="Arial"/>
                <w:sz w:val="22"/>
                <w:szCs w:val="22"/>
                <w:lang w:val="es-MX"/>
              </w:rPr>
            </w:pPr>
          </w:p>
          <w:p w:rsidR="000F551F" w:rsidRPr="002402D8" w:rsidRDefault="000F551F" w:rsidP="000F551F">
            <w:pPr>
              <w:pStyle w:val="Ttulo"/>
              <w:spacing w:line="240" w:lineRule="auto"/>
              <w:rPr>
                <w:rFonts w:ascii="Arial" w:hAnsi="Arial" w:cs="Arial"/>
                <w:sz w:val="22"/>
                <w:szCs w:val="22"/>
                <w:lang w:val="es-MX"/>
              </w:rPr>
            </w:pPr>
          </w:p>
          <w:p w:rsidR="000F551F" w:rsidRPr="002402D8" w:rsidRDefault="000F551F" w:rsidP="000F551F">
            <w:pPr>
              <w:pStyle w:val="Ttulo"/>
              <w:spacing w:line="240" w:lineRule="auto"/>
              <w:rPr>
                <w:rFonts w:ascii="Arial" w:hAnsi="Arial" w:cs="Arial"/>
                <w:sz w:val="22"/>
                <w:szCs w:val="22"/>
                <w:lang w:val="es-MX"/>
              </w:rPr>
            </w:pPr>
          </w:p>
          <w:p w:rsidR="000F551F" w:rsidRPr="002402D8" w:rsidRDefault="000F551F" w:rsidP="000F551F">
            <w:pPr>
              <w:pStyle w:val="Ttulo"/>
              <w:spacing w:line="240" w:lineRule="auto"/>
              <w:rPr>
                <w:rFonts w:ascii="Arial" w:hAnsi="Arial" w:cs="Arial"/>
                <w:sz w:val="22"/>
                <w:szCs w:val="22"/>
                <w:lang w:val="es-MX"/>
              </w:rPr>
            </w:pPr>
            <w:r w:rsidRPr="002402D8">
              <w:rPr>
                <w:rFonts w:ascii="Arial" w:hAnsi="Arial" w:cs="Arial"/>
                <w:sz w:val="22"/>
                <w:szCs w:val="22"/>
                <w:lang w:val="es-MX"/>
              </w:rPr>
              <w:t>_________________________</w:t>
            </w:r>
          </w:p>
          <w:p w:rsidR="000F551F" w:rsidRPr="002402D8" w:rsidRDefault="000F551F" w:rsidP="000F551F">
            <w:pPr>
              <w:jc w:val="center"/>
              <w:rPr>
                <w:rFonts w:ascii="Arial" w:hAnsi="Arial" w:cs="Arial"/>
                <w:bCs/>
                <w:sz w:val="22"/>
                <w:szCs w:val="22"/>
                <w:lang w:eastAsia="es-MX"/>
              </w:rPr>
            </w:pPr>
            <w:r w:rsidRPr="002402D8">
              <w:rPr>
                <w:rFonts w:ascii="Arial" w:hAnsi="Arial" w:cs="Arial"/>
                <w:bCs/>
                <w:sz w:val="22"/>
                <w:szCs w:val="22"/>
                <w:lang w:eastAsia="es-MX"/>
              </w:rPr>
              <w:t>Dr. Arturo González Casillas</w:t>
            </w:r>
          </w:p>
          <w:p w:rsidR="000F551F" w:rsidRPr="002402D8" w:rsidRDefault="000F551F" w:rsidP="000F551F">
            <w:pPr>
              <w:jc w:val="center"/>
              <w:rPr>
                <w:rFonts w:ascii="Arial" w:hAnsi="Arial" w:cs="Arial"/>
                <w:sz w:val="22"/>
                <w:szCs w:val="22"/>
                <w:lang w:val="es-MX"/>
              </w:rPr>
            </w:pPr>
          </w:p>
        </w:tc>
        <w:tc>
          <w:tcPr>
            <w:tcW w:w="1667" w:type="pct"/>
          </w:tcPr>
          <w:p w:rsidR="000F551F" w:rsidRPr="002402D8" w:rsidRDefault="000F551F" w:rsidP="000F551F">
            <w:pPr>
              <w:pStyle w:val="Ttulo"/>
              <w:spacing w:line="240" w:lineRule="auto"/>
              <w:rPr>
                <w:rFonts w:ascii="Arial" w:hAnsi="Arial" w:cs="Arial"/>
                <w:sz w:val="22"/>
                <w:szCs w:val="22"/>
                <w:lang w:val="es-MX"/>
              </w:rPr>
            </w:pPr>
            <w:proofErr w:type="spellStart"/>
            <w:r w:rsidRPr="002402D8">
              <w:rPr>
                <w:rFonts w:ascii="Arial" w:hAnsi="Arial" w:cs="Arial"/>
                <w:sz w:val="22"/>
                <w:szCs w:val="22"/>
                <w:lang w:val="es-MX"/>
              </w:rPr>
              <w:t>Vo</w:t>
            </w:r>
            <w:proofErr w:type="spellEnd"/>
            <w:r w:rsidRPr="002402D8">
              <w:rPr>
                <w:rFonts w:ascii="Arial" w:hAnsi="Arial" w:cs="Arial"/>
                <w:sz w:val="22"/>
                <w:szCs w:val="22"/>
                <w:lang w:val="es-MX"/>
              </w:rPr>
              <w:t>. Bo. JURÍDICO</w:t>
            </w:r>
          </w:p>
          <w:p w:rsidR="000F551F" w:rsidRPr="002402D8" w:rsidRDefault="000F551F" w:rsidP="000F551F">
            <w:pPr>
              <w:pStyle w:val="Ttulo"/>
              <w:spacing w:line="240" w:lineRule="auto"/>
              <w:rPr>
                <w:rFonts w:ascii="Arial" w:hAnsi="Arial" w:cs="Arial"/>
                <w:sz w:val="22"/>
                <w:szCs w:val="22"/>
                <w:lang w:val="es-MX"/>
              </w:rPr>
            </w:pPr>
            <w:r w:rsidRPr="002402D8">
              <w:rPr>
                <w:rFonts w:ascii="Arial" w:hAnsi="Arial" w:cs="Arial"/>
                <w:sz w:val="22"/>
                <w:szCs w:val="22"/>
                <w:lang w:val="es-MX"/>
              </w:rPr>
              <w:t>SUBGERENTE DE SERVICIOS JURÍDICOS</w:t>
            </w:r>
          </w:p>
          <w:p w:rsidR="000F551F" w:rsidRPr="002402D8" w:rsidRDefault="000F551F" w:rsidP="000F551F">
            <w:pPr>
              <w:pStyle w:val="Ttulo"/>
              <w:spacing w:line="240" w:lineRule="auto"/>
              <w:rPr>
                <w:rFonts w:ascii="Arial" w:hAnsi="Arial" w:cs="Arial"/>
                <w:sz w:val="22"/>
                <w:szCs w:val="22"/>
                <w:lang w:val="es-MX"/>
              </w:rPr>
            </w:pPr>
          </w:p>
          <w:p w:rsidR="000F551F" w:rsidRPr="002402D8" w:rsidRDefault="000F551F" w:rsidP="000F551F">
            <w:pPr>
              <w:pStyle w:val="Ttulo"/>
              <w:spacing w:line="240" w:lineRule="auto"/>
              <w:rPr>
                <w:rFonts w:ascii="Arial" w:hAnsi="Arial" w:cs="Arial"/>
                <w:sz w:val="22"/>
                <w:szCs w:val="22"/>
                <w:lang w:val="es-MX"/>
              </w:rPr>
            </w:pPr>
          </w:p>
          <w:p w:rsidR="000F551F" w:rsidRPr="002402D8" w:rsidRDefault="000F551F" w:rsidP="000F551F">
            <w:pPr>
              <w:pStyle w:val="Ttulo"/>
              <w:spacing w:line="240" w:lineRule="auto"/>
              <w:rPr>
                <w:rFonts w:ascii="Arial" w:hAnsi="Arial" w:cs="Arial"/>
                <w:sz w:val="22"/>
                <w:szCs w:val="22"/>
                <w:lang w:val="es-MX"/>
              </w:rPr>
            </w:pPr>
          </w:p>
          <w:p w:rsidR="000F551F" w:rsidRPr="002402D8" w:rsidRDefault="000F551F" w:rsidP="000F551F">
            <w:pPr>
              <w:pStyle w:val="Ttulo"/>
              <w:spacing w:line="240" w:lineRule="auto"/>
              <w:rPr>
                <w:rFonts w:ascii="Arial" w:hAnsi="Arial" w:cs="Arial"/>
                <w:sz w:val="22"/>
                <w:szCs w:val="22"/>
                <w:lang w:val="es-MX"/>
              </w:rPr>
            </w:pPr>
          </w:p>
          <w:p w:rsidR="000F551F" w:rsidRPr="002402D8" w:rsidRDefault="000F551F" w:rsidP="000F551F">
            <w:pPr>
              <w:pStyle w:val="Ttulo"/>
              <w:spacing w:line="240" w:lineRule="auto"/>
              <w:rPr>
                <w:rFonts w:ascii="Arial" w:hAnsi="Arial" w:cs="Arial"/>
                <w:sz w:val="22"/>
                <w:szCs w:val="22"/>
                <w:lang w:val="es-MX"/>
              </w:rPr>
            </w:pPr>
            <w:r w:rsidRPr="002402D8">
              <w:rPr>
                <w:rFonts w:ascii="Arial" w:hAnsi="Arial" w:cs="Arial"/>
                <w:sz w:val="22"/>
                <w:szCs w:val="22"/>
                <w:lang w:val="es-MX"/>
              </w:rPr>
              <w:t>__________________________</w:t>
            </w:r>
          </w:p>
          <w:p w:rsidR="000F551F" w:rsidRPr="002402D8" w:rsidRDefault="000F551F" w:rsidP="000F551F">
            <w:pPr>
              <w:pStyle w:val="Ttulo"/>
              <w:spacing w:line="240" w:lineRule="auto"/>
              <w:rPr>
                <w:rFonts w:ascii="Arial" w:hAnsi="Arial" w:cs="Arial"/>
                <w:sz w:val="22"/>
                <w:szCs w:val="22"/>
                <w:lang w:val="es-MX"/>
              </w:rPr>
            </w:pPr>
            <w:proofErr w:type="spellStart"/>
            <w:r w:rsidRPr="002402D8">
              <w:rPr>
                <w:rFonts w:ascii="Arial" w:hAnsi="Arial" w:cs="Arial"/>
                <w:b w:val="0"/>
                <w:bCs/>
                <w:sz w:val="22"/>
                <w:szCs w:val="22"/>
                <w:lang w:val="es-ES_tradnl" w:eastAsia="es-MX"/>
              </w:rPr>
              <w:t>Ma.D.A.S</w:t>
            </w:r>
            <w:proofErr w:type="spellEnd"/>
            <w:r w:rsidRPr="002402D8">
              <w:rPr>
                <w:rFonts w:ascii="Arial" w:hAnsi="Arial" w:cs="Arial"/>
                <w:b w:val="0"/>
                <w:bCs/>
                <w:sz w:val="22"/>
                <w:szCs w:val="22"/>
                <w:lang w:val="es-ES_tradnl" w:eastAsia="es-MX"/>
              </w:rPr>
              <w:t>. Guillermina Martínez Medina</w:t>
            </w:r>
          </w:p>
        </w:tc>
      </w:tr>
    </w:tbl>
    <w:p w:rsidR="000F551F" w:rsidRPr="002402D8" w:rsidRDefault="000F551F" w:rsidP="00F830D4">
      <w:pPr>
        <w:jc w:val="both"/>
        <w:rPr>
          <w:rFonts w:ascii="Arial" w:hAnsi="Arial" w:cs="Arial"/>
          <w:sz w:val="22"/>
          <w:szCs w:val="22"/>
        </w:rPr>
      </w:pPr>
    </w:p>
    <w:p w:rsidR="000F551F" w:rsidRPr="002402D8" w:rsidRDefault="000F551F" w:rsidP="00F830D4">
      <w:pPr>
        <w:jc w:val="both"/>
        <w:rPr>
          <w:rFonts w:ascii="Arial" w:hAnsi="Arial" w:cs="Arial"/>
          <w:sz w:val="22"/>
          <w:szCs w:val="22"/>
        </w:rPr>
      </w:pPr>
    </w:p>
    <w:p w:rsidR="000F551F" w:rsidRPr="002402D8" w:rsidRDefault="000F551F" w:rsidP="00F830D4">
      <w:pPr>
        <w:jc w:val="both"/>
        <w:rPr>
          <w:rFonts w:ascii="Arial" w:hAnsi="Arial" w:cs="Arial"/>
          <w:sz w:val="22"/>
          <w:szCs w:val="22"/>
        </w:rPr>
      </w:pPr>
    </w:p>
    <w:p w:rsidR="002402D8" w:rsidRPr="002402D8" w:rsidRDefault="000F551F" w:rsidP="002402D8">
      <w:pPr>
        <w:spacing w:before="120" w:after="120"/>
        <w:jc w:val="center"/>
        <w:rPr>
          <w:rFonts w:ascii="Arial" w:hAnsi="Arial" w:cs="Arial"/>
          <w:b/>
          <w:sz w:val="22"/>
          <w:szCs w:val="22"/>
          <w:lang w:eastAsia="es-MX"/>
        </w:rPr>
      </w:pPr>
      <w:r w:rsidRPr="002402D8">
        <w:rPr>
          <w:rFonts w:ascii="Arial" w:hAnsi="Arial" w:cs="Arial"/>
          <w:sz w:val="22"/>
          <w:szCs w:val="22"/>
        </w:rPr>
        <w:br w:type="page"/>
      </w:r>
      <w:r w:rsidR="002402D8" w:rsidRPr="002402D8">
        <w:rPr>
          <w:rFonts w:ascii="Arial" w:hAnsi="Arial" w:cs="Arial"/>
          <w:b/>
          <w:sz w:val="22"/>
          <w:szCs w:val="22"/>
          <w:lang w:eastAsia="es-MX"/>
        </w:rPr>
        <w:lastRenderedPageBreak/>
        <w:t>ANEXO 2</w:t>
      </w:r>
    </w:p>
    <w:p w:rsidR="002402D8" w:rsidRPr="002402D8" w:rsidRDefault="002402D8" w:rsidP="002402D8">
      <w:pPr>
        <w:spacing w:before="120" w:after="120"/>
        <w:jc w:val="center"/>
        <w:rPr>
          <w:rFonts w:ascii="Arial" w:hAnsi="Arial" w:cs="Arial"/>
          <w:b/>
          <w:sz w:val="22"/>
          <w:szCs w:val="22"/>
          <w:lang w:eastAsia="es-MX"/>
        </w:rPr>
      </w:pPr>
    </w:p>
    <w:p w:rsidR="002402D8" w:rsidRPr="002402D8" w:rsidRDefault="002402D8" w:rsidP="002402D8">
      <w:pPr>
        <w:spacing w:before="120" w:after="120"/>
        <w:jc w:val="center"/>
        <w:rPr>
          <w:rFonts w:ascii="Arial" w:hAnsi="Arial" w:cs="Arial"/>
          <w:b/>
          <w:sz w:val="22"/>
          <w:szCs w:val="22"/>
          <w:lang w:eastAsia="es-MX"/>
        </w:rPr>
      </w:pPr>
      <w:r w:rsidRPr="002402D8">
        <w:rPr>
          <w:rFonts w:ascii="Arial" w:hAnsi="Arial" w:cs="Arial"/>
          <w:b/>
          <w:sz w:val="22"/>
          <w:szCs w:val="22"/>
          <w:lang w:eastAsia="es-MX"/>
        </w:rPr>
        <w:t>PRESENTACIÓN DE PROPUESTA ECONÓMICA</w:t>
      </w:r>
    </w:p>
    <w:p w:rsidR="00B96714" w:rsidRDefault="00B96714" w:rsidP="002402D8">
      <w:pPr>
        <w:spacing w:before="120" w:after="120"/>
        <w:jc w:val="both"/>
        <w:rPr>
          <w:rFonts w:ascii="Arial" w:hAnsi="Arial" w:cs="Arial"/>
          <w:bCs/>
          <w:sz w:val="22"/>
          <w:szCs w:val="22"/>
        </w:rPr>
      </w:pPr>
      <w:r w:rsidRPr="00B96714">
        <w:rPr>
          <w:rFonts w:ascii="Arial" w:hAnsi="Arial" w:cs="Arial"/>
          <w:bCs/>
          <w:sz w:val="22"/>
          <w:szCs w:val="22"/>
        </w:rPr>
        <w:t xml:space="preserve">Elaboración e Integración de los expedientes técnicos para la elaboración de un proyecto integral de rehabilitación del Dique Mariquita, para la reconstrucción y sobreelevación del Canal Principal </w:t>
      </w:r>
      <w:proofErr w:type="spellStart"/>
      <w:r w:rsidRPr="00B96714">
        <w:rPr>
          <w:rFonts w:ascii="Arial" w:hAnsi="Arial" w:cs="Arial"/>
          <w:bCs/>
          <w:sz w:val="22"/>
          <w:szCs w:val="22"/>
        </w:rPr>
        <w:t>Humaya</w:t>
      </w:r>
      <w:proofErr w:type="spellEnd"/>
      <w:r w:rsidRPr="00B96714">
        <w:rPr>
          <w:rFonts w:ascii="Arial" w:hAnsi="Arial" w:cs="Arial"/>
          <w:bCs/>
          <w:sz w:val="22"/>
          <w:szCs w:val="22"/>
        </w:rPr>
        <w:t xml:space="preserve"> en su tramo 1.7 km y marcados como del km 77 +720 al km 79+420 (DR) </w:t>
      </w:r>
      <w:proofErr w:type="gramStart"/>
      <w:r w:rsidRPr="00B96714">
        <w:rPr>
          <w:rFonts w:ascii="Arial" w:hAnsi="Arial" w:cs="Arial"/>
          <w:bCs/>
          <w:sz w:val="22"/>
          <w:szCs w:val="22"/>
        </w:rPr>
        <w:t>y  km</w:t>
      </w:r>
      <w:proofErr w:type="gramEnd"/>
      <w:r w:rsidRPr="00B96714">
        <w:rPr>
          <w:rFonts w:ascii="Arial" w:hAnsi="Arial" w:cs="Arial"/>
          <w:bCs/>
          <w:sz w:val="22"/>
          <w:szCs w:val="22"/>
        </w:rPr>
        <w:t xml:space="preserve"> 82 + 790 al km 84+580 (ESTUDIO), así como la formación de un bordo de protección en el Poblado “El </w:t>
      </w:r>
      <w:proofErr w:type="spellStart"/>
      <w:r w:rsidRPr="00B96714">
        <w:rPr>
          <w:rFonts w:ascii="Arial" w:hAnsi="Arial" w:cs="Arial"/>
          <w:bCs/>
          <w:sz w:val="22"/>
          <w:szCs w:val="22"/>
        </w:rPr>
        <w:t>Mojolo</w:t>
      </w:r>
      <w:proofErr w:type="spellEnd"/>
      <w:r w:rsidRPr="00B96714">
        <w:rPr>
          <w:rFonts w:ascii="Arial" w:hAnsi="Arial" w:cs="Arial"/>
          <w:bCs/>
          <w:sz w:val="22"/>
          <w:szCs w:val="22"/>
        </w:rPr>
        <w:t xml:space="preserve">”, municipio de Culiacán, Sinaloa. </w:t>
      </w:r>
    </w:p>
    <w:p w:rsidR="002402D8" w:rsidRPr="002402D8" w:rsidRDefault="002402D8" w:rsidP="002402D8">
      <w:pPr>
        <w:spacing w:before="120" w:after="120"/>
        <w:jc w:val="both"/>
        <w:rPr>
          <w:rFonts w:ascii="Arial" w:hAnsi="Arial" w:cs="Arial"/>
          <w:sz w:val="22"/>
          <w:szCs w:val="22"/>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6"/>
        <w:gridCol w:w="5534"/>
        <w:gridCol w:w="1269"/>
        <w:gridCol w:w="1058"/>
        <w:gridCol w:w="1035"/>
      </w:tblGrid>
      <w:tr w:rsidR="002402D8" w:rsidRPr="002402D8" w:rsidTr="00A27143">
        <w:trPr>
          <w:cantSplit/>
          <w:jc w:val="center"/>
        </w:trPr>
        <w:tc>
          <w:tcPr>
            <w:tcW w:w="1066" w:type="dxa"/>
            <w:shd w:val="pct10" w:color="000000" w:fill="FFFFFF"/>
          </w:tcPr>
          <w:p w:rsidR="002402D8" w:rsidRPr="002402D8" w:rsidRDefault="002402D8" w:rsidP="00A27143">
            <w:pPr>
              <w:ind w:left="-142" w:right="-70"/>
              <w:jc w:val="center"/>
              <w:rPr>
                <w:rStyle w:val="nfasis"/>
                <w:rFonts w:ascii="Arial" w:hAnsi="Arial" w:cs="Arial"/>
                <w:i w:val="0"/>
                <w:sz w:val="22"/>
                <w:szCs w:val="22"/>
              </w:rPr>
            </w:pPr>
            <w:r w:rsidRPr="002402D8">
              <w:rPr>
                <w:rStyle w:val="nfasis"/>
                <w:rFonts w:ascii="Arial" w:hAnsi="Arial" w:cs="Arial"/>
                <w:sz w:val="22"/>
                <w:szCs w:val="22"/>
              </w:rPr>
              <w:t>Núm.</w:t>
            </w:r>
          </w:p>
        </w:tc>
        <w:tc>
          <w:tcPr>
            <w:tcW w:w="0" w:type="auto"/>
            <w:shd w:val="pct10" w:color="000000" w:fill="FFFFFF"/>
          </w:tcPr>
          <w:p w:rsidR="002402D8" w:rsidRPr="002402D8" w:rsidRDefault="002402D8" w:rsidP="00A27143">
            <w:pPr>
              <w:ind w:left="-70"/>
              <w:jc w:val="center"/>
              <w:rPr>
                <w:rStyle w:val="nfasis"/>
                <w:rFonts w:ascii="Arial" w:hAnsi="Arial" w:cs="Arial"/>
                <w:i w:val="0"/>
                <w:sz w:val="22"/>
                <w:szCs w:val="22"/>
              </w:rPr>
            </w:pPr>
            <w:r w:rsidRPr="002402D8">
              <w:rPr>
                <w:rStyle w:val="nfasis"/>
                <w:rFonts w:ascii="Arial" w:hAnsi="Arial" w:cs="Arial"/>
                <w:sz w:val="22"/>
                <w:szCs w:val="22"/>
              </w:rPr>
              <w:t>Actividad</w:t>
            </w:r>
          </w:p>
        </w:tc>
        <w:tc>
          <w:tcPr>
            <w:tcW w:w="0" w:type="auto"/>
            <w:shd w:val="pct10" w:color="000000" w:fill="FFFFFF"/>
          </w:tcPr>
          <w:p w:rsidR="002402D8" w:rsidRPr="002402D8" w:rsidRDefault="002402D8" w:rsidP="00A27143">
            <w:pPr>
              <w:ind w:left="-70"/>
              <w:jc w:val="center"/>
              <w:rPr>
                <w:rStyle w:val="nfasis"/>
                <w:rFonts w:ascii="Arial" w:hAnsi="Arial" w:cs="Arial"/>
                <w:i w:val="0"/>
                <w:sz w:val="22"/>
                <w:szCs w:val="22"/>
              </w:rPr>
            </w:pPr>
            <w:r w:rsidRPr="002402D8">
              <w:rPr>
                <w:rStyle w:val="nfasis"/>
                <w:rFonts w:ascii="Arial" w:hAnsi="Arial" w:cs="Arial"/>
                <w:sz w:val="22"/>
                <w:szCs w:val="22"/>
              </w:rPr>
              <w:t>Costo Unitario</w:t>
            </w:r>
          </w:p>
        </w:tc>
        <w:tc>
          <w:tcPr>
            <w:tcW w:w="0" w:type="auto"/>
            <w:shd w:val="pct10" w:color="000000" w:fill="FFFFFF"/>
          </w:tcPr>
          <w:p w:rsidR="002402D8" w:rsidRPr="002402D8" w:rsidRDefault="002402D8" w:rsidP="00A27143">
            <w:pPr>
              <w:ind w:left="-70"/>
              <w:jc w:val="center"/>
              <w:rPr>
                <w:rStyle w:val="nfasis"/>
                <w:rFonts w:ascii="Arial" w:hAnsi="Arial" w:cs="Arial"/>
                <w:i w:val="0"/>
                <w:sz w:val="22"/>
                <w:szCs w:val="22"/>
              </w:rPr>
            </w:pPr>
            <w:r w:rsidRPr="002402D8">
              <w:rPr>
                <w:rStyle w:val="nfasis"/>
                <w:rFonts w:ascii="Arial" w:hAnsi="Arial" w:cs="Arial"/>
                <w:sz w:val="22"/>
                <w:szCs w:val="22"/>
              </w:rPr>
              <w:t xml:space="preserve">Cantidad </w:t>
            </w:r>
          </w:p>
        </w:tc>
        <w:tc>
          <w:tcPr>
            <w:tcW w:w="0" w:type="auto"/>
            <w:shd w:val="pct10" w:color="000000" w:fill="FFFFFF"/>
          </w:tcPr>
          <w:p w:rsidR="002402D8" w:rsidRPr="002402D8" w:rsidRDefault="002402D8" w:rsidP="00A27143">
            <w:pPr>
              <w:ind w:left="-70"/>
              <w:jc w:val="center"/>
              <w:rPr>
                <w:rStyle w:val="nfasis"/>
                <w:rFonts w:ascii="Arial" w:hAnsi="Arial" w:cs="Arial"/>
                <w:i w:val="0"/>
                <w:sz w:val="22"/>
                <w:szCs w:val="22"/>
              </w:rPr>
            </w:pPr>
            <w:r w:rsidRPr="002402D8">
              <w:rPr>
                <w:rStyle w:val="nfasis"/>
                <w:rFonts w:ascii="Arial" w:hAnsi="Arial" w:cs="Arial"/>
                <w:sz w:val="22"/>
                <w:szCs w:val="22"/>
              </w:rPr>
              <w:t>Costo Total</w:t>
            </w:r>
          </w:p>
        </w:tc>
      </w:tr>
      <w:tr w:rsidR="002402D8" w:rsidRPr="002402D8" w:rsidTr="00A27143">
        <w:trPr>
          <w:cantSplit/>
          <w:jc w:val="center"/>
        </w:trPr>
        <w:tc>
          <w:tcPr>
            <w:tcW w:w="1066" w:type="dxa"/>
            <w:vAlign w:val="center"/>
          </w:tcPr>
          <w:p w:rsidR="002402D8" w:rsidRPr="002402D8" w:rsidRDefault="002402D8" w:rsidP="00A27143">
            <w:pPr>
              <w:jc w:val="center"/>
              <w:rPr>
                <w:rFonts w:ascii="Arial" w:hAnsi="Arial" w:cs="Arial"/>
                <w:sz w:val="22"/>
                <w:szCs w:val="22"/>
              </w:rPr>
            </w:pPr>
            <w:r w:rsidRPr="002402D8">
              <w:rPr>
                <w:rFonts w:ascii="Arial" w:hAnsi="Arial" w:cs="Arial"/>
                <w:sz w:val="22"/>
                <w:szCs w:val="22"/>
              </w:rPr>
              <w:t>1</w:t>
            </w:r>
          </w:p>
        </w:tc>
        <w:tc>
          <w:tcPr>
            <w:tcW w:w="0" w:type="auto"/>
          </w:tcPr>
          <w:p w:rsidR="002402D8" w:rsidRPr="002402D8" w:rsidRDefault="002402D8" w:rsidP="00A27143">
            <w:pPr>
              <w:jc w:val="both"/>
              <w:rPr>
                <w:rFonts w:ascii="Arial" w:hAnsi="Arial" w:cs="Arial"/>
                <w:sz w:val="22"/>
                <w:szCs w:val="22"/>
              </w:rPr>
            </w:pPr>
            <w:r w:rsidRPr="002402D8">
              <w:rPr>
                <w:rFonts w:ascii="Arial" w:hAnsi="Arial" w:cs="Arial"/>
                <w:sz w:val="22"/>
                <w:szCs w:val="22"/>
              </w:rPr>
              <w:t>Trabajos preliminares</w:t>
            </w:r>
          </w:p>
        </w:tc>
        <w:tc>
          <w:tcPr>
            <w:tcW w:w="0" w:type="auto"/>
            <w:vAlign w:val="center"/>
          </w:tcPr>
          <w:p w:rsidR="002402D8" w:rsidRPr="002402D8" w:rsidRDefault="002402D8" w:rsidP="00A27143">
            <w:pPr>
              <w:rPr>
                <w:rFonts w:ascii="Arial" w:hAnsi="Arial" w:cs="Arial"/>
                <w:iCs/>
                <w:sz w:val="22"/>
                <w:szCs w:val="22"/>
              </w:rPr>
            </w:pPr>
          </w:p>
        </w:tc>
        <w:tc>
          <w:tcPr>
            <w:tcW w:w="0" w:type="auto"/>
            <w:vAlign w:val="center"/>
          </w:tcPr>
          <w:p w:rsidR="002402D8" w:rsidRPr="002402D8" w:rsidRDefault="002402D8" w:rsidP="00A27143">
            <w:pPr>
              <w:jc w:val="center"/>
              <w:rPr>
                <w:rFonts w:ascii="Arial" w:hAnsi="Arial" w:cs="Arial"/>
                <w:iCs/>
                <w:sz w:val="22"/>
                <w:szCs w:val="22"/>
              </w:rPr>
            </w:pPr>
            <w:r w:rsidRPr="002402D8">
              <w:rPr>
                <w:rFonts w:ascii="Arial" w:hAnsi="Arial" w:cs="Arial"/>
                <w:iCs/>
                <w:sz w:val="22"/>
                <w:szCs w:val="22"/>
              </w:rPr>
              <w:t>1</w:t>
            </w:r>
          </w:p>
        </w:tc>
        <w:tc>
          <w:tcPr>
            <w:tcW w:w="0" w:type="auto"/>
            <w:vAlign w:val="center"/>
          </w:tcPr>
          <w:p w:rsidR="002402D8" w:rsidRPr="002402D8" w:rsidRDefault="002402D8" w:rsidP="00A27143">
            <w:pPr>
              <w:rPr>
                <w:rFonts w:ascii="Arial" w:hAnsi="Arial" w:cs="Arial"/>
                <w:iCs/>
                <w:sz w:val="22"/>
                <w:szCs w:val="22"/>
              </w:rPr>
            </w:pPr>
          </w:p>
        </w:tc>
      </w:tr>
      <w:tr w:rsidR="002402D8" w:rsidRPr="002402D8" w:rsidTr="00A27143">
        <w:trPr>
          <w:cantSplit/>
          <w:jc w:val="center"/>
        </w:trPr>
        <w:tc>
          <w:tcPr>
            <w:tcW w:w="1066" w:type="dxa"/>
            <w:vAlign w:val="center"/>
          </w:tcPr>
          <w:p w:rsidR="002402D8" w:rsidRPr="002402D8" w:rsidRDefault="002402D8" w:rsidP="00A27143">
            <w:pPr>
              <w:jc w:val="center"/>
              <w:rPr>
                <w:rFonts w:ascii="Arial" w:hAnsi="Arial" w:cs="Arial"/>
                <w:sz w:val="22"/>
                <w:szCs w:val="22"/>
              </w:rPr>
            </w:pPr>
            <w:r w:rsidRPr="002402D8">
              <w:rPr>
                <w:rFonts w:ascii="Arial" w:hAnsi="Arial" w:cs="Arial"/>
                <w:sz w:val="22"/>
                <w:szCs w:val="22"/>
              </w:rPr>
              <w:t>2</w:t>
            </w:r>
          </w:p>
        </w:tc>
        <w:tc>
          <w:tcPr>
            <w:tcW w:w="0" w:type="auto"/>
          </w:tcPr>
          <w:p w:rsidR="002402D8" w:rsidRPr="002402D8" w:rsidRDefault="002402D8" w:rsidP="00A27143">
            <w:pPr>
              <w:jc w:val="both"/>
              <w:rPr>
                <w:rFonts w:ascii="Arial" w:hAnsi="Arial" w:cs="Arial"/>
                <w:sz w:val="22"/>
                <w:szCs w:val="22"/>
              </w:rPr>
            </w:pPr>
            <w:r w:rsidRPr="002402D8">
              <w:rPr>
                <w:rFonts w:ascii="Arial" w:hAnsi="Arial" w:cs="Arial"/>
                <w:sz w:val="22"/>
                <w:szCs w:val="22"/>
              </w:rPr>
              <w:t>Elaboración de estudios complementarios para integración de proyectos ejecutivos</w:t>
            </w:r>
          </w:p>
        </w:tc>
        <w:tc>
          <w:tcPr>
            <w:tcW w:w="0" w:type="auto"/>
            <w:vAlign w:val="center"/>
          </w:tcPr>
          <w:p w:rsidR="002402D8" w:rsidRPr="002402D8" w:rsidRDefault="002402D8" w:rsidP="00A27143">
            <w:pPr>
              <w:rPr>
                <w:rFonts w:ascii="Arial" w:hAnsi="Arial" w:cs="Arial"/>
                <w:iCs/>
                <w:sz w:val="22"/>
                <w:szCs w:val="22"/>
              </w:rPr>
            </w:pPr>
          </w:p>
        </w:tc>
        <w:tc>
          <w:tcPr>
            <w:tcW w:w="0" w:type="auto"/>
            <w:vAlign w:val="center"/>
          </w:tcPr>
          <w:p w:rsidR="002402D8" w:rsidRPr="002402D8" w:rsidRDefault="002402D8" w:rsidP="00A27143">
            <w:pPr>
              <w:jc w:val="center"/>
              <w:rPr>
                <w:rFonts w:ascii="Arial" w:hAnsi="Arial" w:cs="Arial"/>
                <w:iCs/>
                <w:sz w:val="22"/>
                <w:szCs w:val="22"/>
              </w:rPr>
            </w:pPr>
            <w:r w:rsidRPr="002402D8">
              <w:rPr>
                <w:rFonts w:ascii="Arial" w:hAnsi="Arial" w:cs="Arial"/>
                <w:iCs/>
                <w:sz w:val="22"/>
                <w:szCs w:val="22"/>
              </w:rPr>
              <w:t>1</w:t>
            </w:r>
          </w:p>
        </w:tc>
        <w:tc>
          <w:tcPr>
            <w:tcW w:w="0" w:type="auto"/>
            <w:vAlign w:val="center"/>
          </w:tcPr>
          <w:p w:rsidR="002402D8" w:rsidRPr="002402D8" w:rsidRDefault="002402D8" w:rsidP="00A27143">
            <w:pPr>
              <w:rPr>
                <w:rFonts w:ascii="Arial" w:hAnsi="Arial" w:cs="Arial"/>
                <w:iCs/>
                <w:sz w:val="22"/>
                <w:szCs w:val="22"/>
              </w:rPr>
            </w:pPr>
          </w:p>
        </w:tc>
      </w:tr>
      <w:tr w:rsidR="002402D8" w:rsidRPr="002402D8" w:rsidTr="00A27143">
        <w:trPr>
          <w:cantSplit/>
          <w:jc w:val="center"/>
        </w:trPr>
        <w:tc>
          <w:tcPr>
            <w:tcW w:w="1066" w:type="dxa"/>
            <w:vAlign w:val="center"/>
          </w:tcPr>
          <w:p w:rsidR="002402D8" w:rsidRPr="002402D8" w:rsidRDefault="002402D8" w:rsidP="00A27143">
            <w:pPr>
              <w:jc w:val="center"/>
              <w:rPr>
                <w:rFonts w:ascii="Arial" w:hAnsi="Arial" w:cs="Arial"/>
                <w:sz w:val="22"/>
                <w:szCs w:val="22"/>
              </w:rPr>
            </w:pPr>
            <w:r w:rsidRPr="002402D8">
              <w:rPr>
                <w:rFonts w:ascii="Arial" w:hAnsi="Arial" w:cs="Arial"/>
                <w:sz w:val="22"/>
                <w:szCs w:val="22"/>
              </w:rPr>
              <w:t>3</w:t>
            </w:r>
          </w:p>
        </w:tc>
        <w:tc>
          <w:tcPr>
            <w:tcW w:w="0" w:type="auto"/>
          </w:tcPr>
          <w:p w:rsidR="002402D8" w:rsidRPr="002402D8" w:rsidRDefault="002402D8" w:rsidP="00A27143">
            <w:pPr>
              <w:jc w:val="both"/>
              <w:rPr>
                <w:rFonts w:ascii="Arial" w:hAnsi="Arial" w:cs="Arial"/>
                <w:sz w:val="22"/>
                <w:szCs w:val="22"/>
              </w:rPr>
            </w:pPr>
            <w:r w:rsidRPr="002402D8">
              <w:rPr>
                <w:rFonts w:ascii="Arial" w:hAnsi="Arial" w:cs="Arial"/>
                <w:sz w:val="22"/>
                <w:szCs w:val="22"/>
              </w:rPr>
              <w:t>Proyecto ejecutivos de sobre elevación del canal y de los diques.</w:t>
            </w:r>
          </w:p>
        </w:tc>
        <w:tc>
          <w:tcPr>
            <w:tcW w:w="0" w:type="auto"/>
            <w:vAlign w:val="center"/>
          </w:tcPr>
          <w:p w:rsidR="002402D8" w:rsidRPr="002402D8" w:rsidRDefault="002402D8" w:rsidP="00A27143">
            <w:pPr>
              <w:rPr>
                <w:rFonts w:ascii="Arial" w:hAnsi="Arial" w:cs="Arial"/>
                <w:iCs/>
                <w:sz w:val="22"/>
                <w:szCs w:val="22"/>
              </w:rPr>
            </w:pPr>
          </w:p>
        </w:tc>
        <w:tc>
          <w:tcPr>
            <w:tcW w:w="0" w:type="auto"/>
            <w:vAlign w:val="center"/>
          </w:tcPr>
          <w:p w:rsidR="002402D8" w:rsidRPr="002402D8" w:rsidRDefault="002402D8" w:rsidP="00A27143">
            <w:pPr>
              <w:jc w:val="center"/>
              <w:rPr>
                <w:rFonts w:ascii="Arial" w:hAnsi="Arial" w:cs="Arial"/>
                <w:iCs/>
                <w:sz w:val="22"/>
                <w:szCs w:val="22"/>
              </w:rPr>
            </w:pPr>
            <w:r w:rsidRPr="002402D8">
              <w:rPr>
                <w:rFonts w:ascii="Arial" w:hAnsi="Arial" w:cs="Arial"/>
                <w:iCs/>
                <w:sz w:val="22"/>
                <w:szCs w:val="22"/>
              </w:rPr>
              <w:t>1</w:t>
            </w:r>
          </w:p>
        </w:tc>
        <w:tc>
          <w:tcPr>
            <w:tcW w:w="0" w:type="auto"/>
            <w:vAlign w:val="center"/>
          </w:tcPr>
          <w:p w:rsidR="002402D8" w:rsidRPr="002402D8" w:rsidRDefault="002402D8" w:rsidP="00A27143">
            <w:pPr>
              <w:rPr>
                <w:rFonts w:ascii="Arial" w:hAnsi="Arial" w:cs="Arial"/>
                <w:iCs/>
                <w:sz w:val="22"/>
                <w:szCs w:val="22"/>
              </w:rPr>
            </w:pPr>
          </w:p>
        </w:tc>
      </w:tr>
      <w:tr w:rsidR="002402D8" w:rsidRPr="002402D8" w:rsidTr="00A27143">
        <w:trPr>
          <w:cantSplit/>
          <w:jc w:val="center"/>
        </w:trPr>
        <w:tc>
          <w:tcPr>
            <w:tcW w:w="1066" w:type="dxa"/>
            <w:vAlign w:val="center"/>
          </w:tcPr>
          <w:p w:rsidR="002402D8" w:rsidRPr="002402D8" w:rsidRDefault="002402D8" w:rsidP="00A27143">
            <w:pPr>
              <w:jc w:val="center"/>
              <w:rPr>
                <w:rFonts w:ascii="Arial" w:hAnsi="Arial" w:cs="Arial"/>
                <w:sz w:val="22"/>
                <w:szCs w:val="22"/>
              </w:rPr>
            </w:pPr>
            <w:r w:rsidRPr="002402D8">
              <w:rPr>
                <w:rFonts w:ascii="Arial" w:hAnsi="Arial" w:cs="Arial"/>
                <w:sz w:val="22"/>
                <w:szCs w:val="22"/>
              </w:rPr>
              <w:t>4</w:t>
            </w:r>
          </w:p>
        </w:tc>
        <w:tc>
          <w:tcPr>
            <w:tcW w:w="0" w:type="auto"/>
          </w:tcPr>
          <w:p w:rsidR="002402D8" w:rsidRPr="002402D8" w:rsidRDefault="002402D8" w:rsidP="00A27143">
            <w:pPr>
              <w:jc w:val="both"/>
              <w:rPr>
                <w:rFonts w:ascii="Arial" w:hAnsi="Arial" w:cs="Arial"/>
                <w:sz w:val="22"/>
                <w:szCs w:val="22"/>
              </w:rPr>
            </w:pPr>
            <w:r w:rsidRPr="002402D8">
              <w:rPr>
                <w:rFonts w:ascii="Arial" w:hAnsi="Arial" w:cs="Arial"/>
                <w:sz w:val="22"/>
                <w:szCs w:val="22"/>
              </w:rPr>
              <w:t>Integración de la documentación técnica para el concurso de las obras.</w:t>
            </w:r>
          </w:p>
        </w:tc>
        <w:tc>
          <w:tcPr>
            <w:tcW w:w="0" w:type="auto"/>
            <w:vAlign w:val="center"/>
          </w:tcPr>
          <w:p w:rsidR="002402D8" w:rsidRPr="002402D8" w:rsidRDefault="002402D8" w:rsidP="00A27143">
            <w:pPr>
              <w:rPr>
                <w:rFonts w:ascii="Arial" w:hAnsi="Arial" w:cs="Arial"/>
                <w:iCs/>
                <w:sz w:val="22"/>
                <w:szCs w:val="22"/>
              </w:rPr>
            </w:pPr>
          </w:p>
        </w:tc>
        <w:tc>
          <w:tcPr>
            <w:tcW w:w="0" w:type="auto"/>
            <w:vAlign w:val="center"/>
          </w:tcPr>
          <w:p w:rsidR="002402D8" w:rsidRPr="002402D8" w:rsidRDefault="002402D8" w:rsidP="00A27143">
            <w:pPr>
              <w:jc w:val="center"/>
              <w:rPr>
                <w:rFonts w:ascii="Arial" w:hAnsi="Arial" w:cs="Arial"/>
                <w:iCs/>
                <w:sz w:val="22"/>
                <w:szCs w:val="22"/>
              </w:rPr>
            </w:pPr>
            <w:r w:rsidRPr="002402D8">
              <w:rPr>
                <w:rFonts w:ascii="Arial" w:hAnsi="Arial" w:cs="Arial"/>
                <w:iCs/>
                <w:sz w:val="22"/>
                <w:szCs w:val="22"/>
              </w:rPr>
              <w:t>1</w:t>
            </w:r>
          </w:p>
        </w:tc>
        <w:tc>
          <w:tcPr>
            <w:tcW w:w="0" w:type="auto"/>
            <w:vAlign w:val="center"/>
          </w:tcPr>
          <w:p w:rsidR="002402D8" w:rsidRPr="002402D8" w:rsidRDefault="002402D8" w:rsidP="00A27143">
            <w:pPr>
              <w:rPr>
                <w:rFonts w:ascii="Arial" w:hAnsi="Arial" w:cs="Arial"/>
                <w:iCs/>
                <w:sz w:val="22"/>
                <w:szCs w:val="22"/>
              </w:rPr>
            </w:pPr>
          </w:p>
        </w:tc>
      </w:tr>
      <w:tr w:rsidR="002402D8" w:rsidRPr="002402D8" w:rsidTr="00A27143">
        <w:trPr>
          <w:cantSplit/>
          <w:trHeight w:val="413"/>
          <w:jc w:val="center"/>
        </w:trPr>
        <w:tc>
          <w:tcPr>
            <w:tcW w:w="1066" w:type="dxa"/>
            <w:tcBorders>
              <w:bottom w:val="nil"/>
              <w:right w:val="nil"/>
            </w:tcBorders>
          </w:tcPr>
          <w:p w:rsidR="002402D8" w:rsidRPr="002402D8" w:rsidRDefault="002402D8" w:rsidP="00A27143">
            <w:pPr>
              <w:ind w:left="-70"/>
              <w:rPr>
                <w:rStyle w:val="nfasis"/>
                <w:rFonts w:ascii="Arial" w:hAnsi="Arial" w:cs="Arial"/>
                <w:i w:val="0"/>
                <w:sz w:val="22"/>
                <w:szCs w:val="22"/>
              </w:rPr>
            </w:pPr>
          </w:p>
        </w:tc>
        <w:tc>
          <w:tcPr>
            <w:tcW w:w="0" w:type="auto"/>
            <w:tcBorders>
              <w:left w:val="nil"/>
              <w:bottom w:val="nil"/>
            </w:tcBorders>
            <w:vAlign w:val="center"/>
          </w:tcPr>
          <w:p w:rsidR="002402D8" w:rsidRPr="002402D8" w:rsidRDefault="002402D8" w:rsidP="00A27143">
            <w:pPr>
              <w:jc w:val="right"/>
              <w:rPr>
                <w:rFonts w:ascii="Arial" w:hAnsi="Arial" w:cs="Arial"/>
                <w:iCs/>
                <w:sz w:val="22"/>
                <w:szCs w:val="22"/>
              </w:rPr>
            </w:pPr>
            <w:r w:rsidRPr="002402D8">
              <w:rPr>
                <w:rFonts w:ascii="Arial" w:hAnsi="Arial" w:cs="Arial"/>
                <w:iCs/>
                <w:sz w:val="22"/>
                <w:szCs w:val="22"/>
              </w:rPr>
              <w:t>Subtotal</w:t>
            </w:r>
          </w:p>
        </w:tc>
        <w:tc>
          <w:tcPr>
            <w:tcW w:w="0" w:type="auto"/>
            <w:vAlign w:val="center"/>
          </w:tcPr>
          <w:p w:rsidR="002402D8" w:rsidRPr="002402D8" w:rsidRDefault="002402D8" w:rsidP="00A27143">
            <w:pPr>
              <w:jc w:val="center"/>
              <w:rPr>
                <w:rStyle w:val="nfasis"/>
                <w:rFonts w:ascii="Arial" w:hAnsi="Arial" w:cs="Arial"/>
                <w:i w:val="0"/>
                <w:sz w:val="22"/>
                <w:szCs w:val="22"/>
              </w:rPr>
            </w:pPr>
          </w:p>
        </w:tc>
        <w:tc>
          <w:tcPr>
            <w:tcW w:w="0" w:type="auto"/>
          </w:tcPr>
          <w:p w:rsidR="002402D8" w:rsidRPr="002402D8" w:rsidRDefault="002402D8" w:rsidP="00A27143">
            <w:pPr>
              <w:jc w:val="center"/>
              <w:rPr>
                <w:rStyle w:val="nfasis"/>
                <w:rFonts w:ascii="Arial" w:hAnsi="Arial" w:cs="Arial"/>
                <w:i w:val="0"/>
                <w:sz w:val="22"/>
                <w:szCs w:val="22"/>
              </w:rPr>
            </w:pPr>
          </w:p>
        </w:tc>
        <w:tc>
          <w:tcPr>
            <w:tcW w:w="0" w:type="auto"/>
          </w:tcPr>
          <w:p w:rsidR="002402D8" w:rsidRPr="002402D8" w:rsidRDefault="002402D8" w:rsidP="00A27143">
            <w:pPr>
              <w:jc w:val="center"/>
              <w:rPr>
                <w:rStyle w:val="nfasis"/>
                <w:rFonts w:ascii="Arial" w:hAnsi="Arial" w:cs="Arial"/>
                <w:i w:val="0"/>
                <w:sz w:val="22"/>
                <w:szCs w:val="22"/>
              </w:rPr>
            </w:pPr>
          </w:p>
        </w:tc>
      </w:tr>
      <w:tr w:rsidR="002402D8" w:rsidRPr="002402D8" w:rsidTr="00A27143">
        <w:trPr>
          <w:cantSplit/>
          <w:trHeight w:val="419"/>
          <w:jc w:val="center"/>
        </w:trPr>
        <w:tc>
          <w:tcPr>
            <w:tcW w:w="1066" w:type="dxa"/>
            <w:tcBorders>
              <w:top w:val="nil"/>
              <w:bottom w:val="nil"/>
              <w:right w:val="nil"/>
            </w:tcBorders>
          </w:tcPr>
          <w:p w:rsidR="002402D8" w:rsidRPr="002402D8" w:rsidRDefault="002402D8" w:rsidP="00A27143">
            <w:pPr>
              <w:ind w:left="-70"/>
              <w:rPr>
                <w:rStyle w:val="nfasis"/>
                <w:rFonts w:ascii="Arial" w:hAnsi="Arial" w:cs="Arial"/>
                <w:i w:val="0"/>
                <w:sz w:val="22"/>
                <w:szCs w:val="22"/>
              </w:rPr>
            </w:pPr>
          </w:p>
        </w:tc>
        <w:tc>
          <w:tcPr>
            <w:tcW w:w="0" w:type="auto"/>
            <w:tcBorders>
              <w:top w:val="nil"/>
              <w:left w:val="nil"/>
              <w:bottom w:val="nil"/>
            </w:tcBorders>
            <w:vAlign w:val="center"/>
          </w:tcPr>
          <w:p w:rsidR="002402D8" w:rsidRPr="002402D8" w:rsidRDefault="002402D8" w:rsidP="00A27143">
            <w:pPr>
              <w:jc w:val="right"/>
              <w:rPr>
                <w:rFonts w:ascii="Arial" w:hAnsi="Arial" w:cs="Arial"/>
                <w:iCs/>
                <w:sz w:val="22"/>
                <w:szCs w:val="22"/>
              </w:rPr>
            </w:pPr>
            <w:r w:rsidRPr="002402D8">
              <w:rPr>
                <w:rFonts w:ascii="Arial" w:hAnsi="Arial" w:cs="Arial"/>
                <w:iCs/>
                <w:sz w:val="22"/>
                <w:szCs w:val="22"/>
              </w:rPr>
              <w:t>IVA (16 %)</w:t>
            </w:r>
          </w:p>
        </w:tc>
        <w:tc>
          <w:tcPr>
            <w:tcW w:w="0" w:type="auto"/>
            <w:vAlign w:val="center"/>
          </w:tcPr>
          <w:p w:rsidR="002402D8" w:rsidRPr="002402D8" w:rsidRDefault="002402D8" w:rsidP="00A27143">
            <w:pPr>
              <w:jc w:val="center"/>
              <w:rPr>
                <w:rStyle w:val="nfasis"/>
                <w:rFonts w:ascii="Arial" w:hAnsi="Arial" w:cs="Arial"/>
                <w:i w:val="0"/>
                <w:sz w:val="22"/>
                <w:szCs w:val="22"/>
              </w:rPr>
            </w:pPr>
          </w:p>
        </w:tc>
        <w:tc>
          <w:tcPr>
            <w:tcW w:w="0" w:type="auto"/>
          </w:tcPr>
          <w:p w:rsidR="002402D8" w:rsidRPr="002402D8" w:rsidRDefault="002402D8" w:rsidP="00A27143">
            <w:pPr>
              <w:jc w:val="center"/>
              <w:rPr>
                <w:rStyle w:val="nfasis"/>
                <w:rFonts w:ascii="Arial" w:hAnsi="Arial" w:cs="Arial"/>
                <w:i w:val="0"/>
                <w:sz w:val="22"/>
                <w:szCs w:val="22"/>
              </w:rPr>
            </w:pPr>
          </w:p>
        </w:tc>
        <w:tc>
          <w:tcPr>
            <w:tcW w:w="0" w:type="auto"/>
          </w:tcPr>
          <w:p w:rsidR="002402D8" w:rsidRPr="002402D8" w:rsidRDefault="002402D8" w:rsidP="00A27143">
            <w:pPr>
              <w:jc w:val="center"/>
              <w:rPr>
                <w:rStyle w:val="nfasis"/>
                <w:rFonts w:ascii="Arial" w:hAnsi="Arial" w:cs="Arial"/>
                <w:i w:val="0"/>
                <w:sz w:val="22"/>
                <w:szCs w:val="22"/>
              </w:rPr>
            </w:pPr>
          </w:p>
        </w:tc>
      </w:tr>
      <w:tr w:rsidR="002402D8" w:rsidRPr="002402D8" w:rsidTr="00A27143">
        <w:trPr>
          <w:cantSplit/>
          <w:trHeight w:val="411"/>
          <w:jc w:val="center"/>
        </w:trPr>
        <w:tc>
          <w:tcPr>
            <w:tcW w:w="1066" w:type="dxa"/>
            <w:tcBorders>
              <w:top w:val="nil"/>
              <w:right w:val="nil"/>
            </w:tcBorders>
          </w:tcPr>
          <w:p w:rsidR="002402D8" w:rsidRPr="002402D8" w:rsidRDefault="002402D8" w:rsidP="00A27143">
            <w:pPr>
              <w:ind w:left="-70"/>
              <w:rPr>
                <w:rStyle w:val="nfasis"/>
                <w:rFonts w:ascii="Arial" w:hAnsi="Arial" w:cs="Arial"/>
                <w:i w:val="0"/>
                <w:sz w:val="22"/>
                <w:szCs w:val="22"/>
              </w:rPr>
            </w:pPr>
          </w:p>
        </w:tc>
        <w:tc>
          <w:tcPr>
            <w:tcW w:w="0" w:type="auto"/>
            <w:tcBorders>
              <w:top w:val="nil"/>
              <w:left w:val="nil"/>
            </w:tcBorders>
            <w:vAlign w:val="center"/>
          </w:tcPr>
          <w:p w:rsidR="002402D8" w:rsidRPr="002402D8" w:rsidRDefault="002402D8" w:rsidP="00A27143">
            <w:pPr>
              <w:jc w:val="right"/>
              <w:rPr>
                <w:rFonts w:ascii="Arial" w:hAnsi="Arial" w:cs="Arial"/>
                <w:iCs/>
                <w:sz w:val="22"/>
                <w:szCs w:val="22"/>
              </w:rPr>
            </w:pPr>
            <w:r w:rsidRPr="002402D8">
              <w:rPr>
                <w:rFonts w:ascii="Arial" w:hAnsi="Arial" w:cs="Arial"/>
                <w:iCs/>
                <w:sz w:val="22"/>
                <w:szCs w:val="22"/>
              </w:rPr>
              <w:t>Total</w:t>
            </w:r>
          </w:p>
        </w:tc>
        <w:tc>
          <w:tcPr>
            <w:tcW w:w="0" w:type="auto"/>
            <w:vAlign w:val="center"/>
          </w:tcPr>
          <w:p w:rsidR="002402D8" w:rsidRPr="002402D8" w:rsidRDefault="002402D8" w:rsidP="00A27143">
            <w:pPr>
              <w:jc w:val="center"/>
              <w:rPr>
                <w:rStyle w:val="nfasis"/>
                <w:rFonts w:ascii="Arial" w:hAnsi="Arial" w:cs="Arial"/>
                <w:i w:val="0"/>
                <w:sz w:val="22"/>
                <w:szCs w:val="22"/>
              </w:rPr>
            </w:pPr>
          </w:p>
        </w:tc>
        <w:tc>
          <w:tcPr>
            <w:tcW w:w="0" w:type="auto"/>
          </w:tcPr>
          <w:p w:rsidR="002402D8" w:rsidRPr="002402D8" w:rsidRDefault="002402D8" w:rsidP="00A27143">
            <w:pPr>
              <w:jc w:val="center"/>
              <w:rPr>
                <w:rStyle w:val="nfasis"/>
                <w:rFonts w:ascii="Arial" w:hAnsi="Arial" w:cs="Arial"/>
                <w:i w:val="0"/>
                <w:sz w:val="22"/>
                <w:szCs w:val="22"/>
              </w:rPr>
            </w:pPr>
          </w:p>
        </w:tc>
        <w:tc>
          <w:tcPr>
            <w:tcW w:w="0" w:type="auto"/>
          </w:tcPr>
          <w:p w:rsidR="002402D8" w:rsidRPr="002402D8" w:rsidRDefault="002402D8" w:rsidP="00A27143">
            <w:pPr>
              <w:jc w:val="center"/>
              <w:rPr>
                <w:rStyle w:val="nfasis"/>
                <w:rFonts w:ascii="Arial" w:hAnsi="Arial" w:cs="Arial"/>
                <w:i w:val="0"/>
                <w:sz w:val="22"/>
                <w:szCs w:val="22"/>
              </w:rPr>
            </w:pPr>
          </w:p>
        </w:tc>
      </w:tr>
    </w:tbl>
    <w:p w:rsidR="002402D8" w:rsidRPr="002402D8" w:rsidRDefault="002402D8" w:rsidP="002402D8">
      <w:pPr>
        <w:rPr>
          <w:rFonts w:ascii="Arial" w:hAnsi="Arial" w:cs="Arial"/>
          <w:bCs/>
          <w:sz w:val="22"/>
          <w:szCs w:val="22"/>
        </w:rPr>
      </w:pPr>
    </w:p>
    <w:p w:rsidR="002402D8" w:rsidRPr="002402D8" w:rsidRDefault="002402D8" w:rsidP="002402D8">
      <w:pPr>
        <w:rPr>
          <w:rFonts w:ascii="Arial" w:hAnsi="Arial" w:cs="Arial"/>
          <w:sz w:val="22"/>
          <w:szCs w:val="22"/>
          <w:u w:val="single"/>
        </w:rPr>
      </w:pPr>
    </w:p>
    <w:p w:rsidR="002402D8" w:rsidRPr="002402D8" w:rsidRDefault="002402D8" w:rsidP="002402D8">
      <w:pPr>
        <w:rPr>
          <w:rFonts w:ascii="Arial" w:hAnsi="Arial" w:cs="Arial"/>
          <w:sz w:val="22"/>
          <w:szCs w:val="22"/>
          <w:u w:val="single"/>
        </w:rPr>
      </w:pPr>
      <w:r w:rsidRPr="002402D8">
        <w:rPr>
          <w:rFonts w:ascii="Arial" w:hAnsi="Arial" w:cs="Arial"/>
          <w:sz w:val="22"/>
          <w:szCs w:val="22"/>
          <w:u w:val="single"/>
        </w:rPr>
        <w:t>DATOS DE LA COTIZACIÓN:</w:t>
      </w:r>
    </w:p>
    <w:p w:rsidR="002402D8" w:rsidRPr="002402D8" w:rsidRDefault="002402D8" w:rsidP="002402D8">
      <w:pPr>
        <w:rPr>
          <w:rFonts w:ascii="Arial" w:hAnsi="Arial" w:cs="Arial"/>
          <w:sz w:val="22"/>
          <w:szCs w:val="22"/>
        </w:rPr>
      </w:pPr>
      <w:r w:rsidRPr="002402D8">
        <w:rPr>
          <w:rFonts w:ascii="Arial" w:hAnsi="Arial" w:cs="Arial"/>
          <w:sz w:val="22"/>
          <w:szCs w:val="22"/>
        </w:rPr>
        <w:t xml:space="preserve">PERIODO DE EJECUCIÓN   </w:t>
      </w:r>
    </w:p>
    <w:p w:rsidR="002402D8" w:rsidRPr="002402D8" w:rsidRDefault="00612C9F" w:rsidP="002402D8">
      <w:pPr>
        <w:rPr>
          <w:rFonts w:ascii="Arial" w:hAnsi="Arial" w:cs="Arial"/>
          <w:sz w:val="22"/>
          <w:szCs w:val="22"/>
        </w:rPr>
      </w:pPr>
      <w:r>
        <w:rPr>
          <w:rFonts w:ascii="Arial" w:hAnsi="Arial" w:cs="Arial"/>
          <w:sz w:val="22"/>
          <w:szCs w:val="22"/>
        </w:rPr>
        <w:t>VIGENCIA DE LA COTIZACIÓN</w:t>
      </w:r>
    </w:p>
    <w:p w:rsidR="002402D8" w:rsidRPr="002402D8" w:rsidRDefault="002402D8" w:rsidP="002402D8">
      <w:pPr>
        <w:rPr>
          <w:rFonts w:ascii="Arial" w:hAnsi="Arial" w:cs="Arial"/>
          <w:sz w:val="22"/>
          <w:szCs w:val="22"/>
        </w:rPr>
      </w:pPr>
      <w:r w:rsidRPr="002402D8">
        <w:rPr>
          <w:rFonts w:ascii="Arial" w:hAnsi="Arial" w:cs="Arial"/>
          <w:sz w:val="22"/>
          <w:szCs w:val="22"/>
        </w:rPr>
        <w:t>FECHA DE LA COTIZACIÓN</w:t>
      </w:r>
    </w:p>
    <w:p w:rsidR="002402D8" w:rsidRPr="002402D8" w:rsidRDefault="002402D8" w:rsidP="002402D8">
      <w:pPr>
        <w:pStyle w:val="Subttulo"/>
        <w:rPr>
          <w:rFonts w:cs="Arial"/>
          <w:b w:val="0"/>
          <w:spacing w:val="0"/>
          <w:sz w:val="22"/>
          <w:szCs w:val="22"/>
        </w:rPr>
      </w:pPr>
      <w:r w:rsidRPr="002402D8">
        <w:rPr>
          <w:rFonts w:cs="Arial"/>
          <w:b w:val="0"/>
          <w:spacing w:val="0"/>
          <w:sz w:val="22"/>
          <w:szCs w:val="22"/>
        </w:rPr>
        <w:t>FIRMA DE LA COTIZACIÓN</w:t>
      </w:r>
    </w:p>
    <w:p w:rsidR="002402D8" w:rsidRPr="002402D8" w:rsidRDefault="002402D8" w:rsidP="002402D8">
      <w:pPr>
        <w:rPr>
          <w:rFonts w:ascii="Arial" w:hAnsi="Arial" w:cs="Arial"/>
          <w:sz w:val="22"/>
          <w:szCs w:val="22"/>
        </w:rPr>
      </w:pPr>
      <w:r w:rsidRPr="002402D8">
        <w:rPr>
          <w:rFonts w:ascii="Arial" w:hAnsi="Arial" w:cs="Arial"/>
          <w:sz w:val="22"/>
          <w:szCs w:val="22"/>
        </w:rPr>
        <w:t>DIRECCIÓN</w:t>
      </w:r>
    </w:p>
    <w:p w:rsidR="002402D8" w:rsidRPr="002402D8" w:rsidRDefault="002402D8" w:rsidP="002402D8">
      <w:pPr>
        <w:rPr>
          <w:rFonts w:ascii="Arial" w:hAnsi="Arial" w:cs="Arial"/>
          <w:sz w:val="22"/>
          <w:szCs w:val="22"/>
        </w:rPr>
      </w:pPr>
      <w:r w:rsidRPr="002402D8">
        <w:rPr>
          <w:rFonts w:ascii="Arial" w:hAnsi="Arial" w:cs="Arial"/>
          <w:sz w:val="22"/>
          <w:szCs w:val="22"/>
        </w:rPr>
        <w:t>TELÉFONOS</w:t>
      </w:r>
    </w:p>
    <w:p w:rsidR="002402D8" w:rsidRPr="002402D8" w:rsidRDefault="002402D8" w:rsidP="002402D8">
      <w:pPr>
        <w:rPr>
          <w:rFonts w:ascii="Arial" w:hAnsi="Arial" w:cs="Arial"/>
          <w:sz w:val="22"/>
          <w:szCs w:val="22"/>
        </w:rPr>
      </w:pPr>
      <w:r w:rsidRPr="002402D8">
        <w:rPr>
          <w:rFonts w:ascii="Arial" w:hAnsi="Arial" w:cs="Arial"/>
          <w:sz w:val="22"/>
          <w:szCs w:val="22"/>
        </w:rPr>
        <w:t>CORREO ELECTRÓNICO</w:t>
      </w:r>
    </w:p>
    <w:p w:rsidR="002402D8" w:rsidRDefault="002402D8" w:rsidP="002402D8">
      <w:pPr>
        <w:rPr>
          <w:rFonts w:ascii="Arial" w:hAnsi="Arial" w:cs="Arial"/>
          <w:sz w:val="22"/>
          <w:szCs w:val="22"/>
        </w:rPr>
      </w:pPr>
      <w:r w:rsidRPr="002402D8">
        <w:rPr>
          <w:rFonts w:ascii="Arial" w:hAnsi="Arial" w:cs="Arial"/>
          <w:sz w:val="22"/>
          <w:szCs w:val="22"/>
        </w:rPr>
        <w:t>HOJA MEMBRETADA</w:t>
      </w:r>
    </w:p>
    <w:p w:rsidR="00B96714" w:rsidRPr="002402D8" w:rsidRDefault="00B96714" w:rsidP="002402D8">
      <w:pPr>
        <w:rPr>
          <w:rFonts w:ascii="Arial" w:hAnsi="Arial" w:cs="Arial"/>
          <w:sz w:val="22"/>
          <w:szCs w:val="22"/>
        </w:rPr>
      </w:pPr>
      <w:r>
        <w:rPr>
          <w:rFonts w:ascii="Arial" w:hAnsi="Arial" w:cs="Arial"/>
          <w:sz w:val="22"/>
          <w:szCs w:val="22"/>
        </w:rPr>
        <w:t>FIRMADA</w:t>
      </w:r>
    </w:p>
    <w:p w:rsidR="002402D8" w:rsidRPr="002402D8" w:rsidRDefault="002402D8" w:rsidP="002402D8">
      <w:pPr>
        <w:tabs>
          <w:tab w:val="left" w:pos="7470"/>
        </w:tabs>
        <w:rPr>
          <w:rFonts w:ascii="Arial" w:hAnsi="Arial" w:cs="Arial"/>
          <w:sz w:val="22"/>
          <w:szCs w:val="22"/>
        </w:rPr>
      </w:pPr>
      <w:r w:rsidRPr="002402D8">
        <w:rPr>
          <w:rFonts w:ascii="Arial" w:hAnsi="Arial" w:cs="Arial"/>
          <w:sz w:val="22"/>
          <w:szCs w:val="22"/>
        </w:rPr>
        <w:tab/>
      </w:r>
    </w:p>
    <w:p w:rsidR="000F551F" w:rsidRPr="00932C67" w:rsidRDefault="000F551F">
      <w:pPr>
        <w:rPr>
          <w:rFonts w:ascii="Arial" w:hAnsi="Arial" w:cs="Arial"/>
          <w:sz w:val="22"/>
          <w:szCs w:val="22"/>
        </w:rPr>
      </w:pPr>
    </w:p>
    <w:sectPr w:rsidR="000F551F" w:rsidRPr="00932C67" w:rsidSect="00AD47E7">
      <w:footerReference w:type="even" r:id="rId16"/>
      <w:footerReference w:type="default" r:id="rId17"/>
      <w:pgSz w:w="12240" w:h="15840" w:code="1"/>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15B" w:rsidRDefault="0072615B">
      <w:r>
        <w:separator/>
      </w:r>
    </w:p>
  </w:endnote>
  <w:endnote w:type="continuationSeparator" w:id="0">
    <w:p w:rsidR="0072615B" w:rsidRDefault="00726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Abadi MT Condensed Light">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80"/>
    <w:family w:val="auto"/>
    <w:pitch w:val="default"/>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36F" w:rsidRDefault="0072336F" w:rsidP="00B3661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2336F" w:rsidRDefault="0072336F" w:rsidP="00A36CF6">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11663"/>
      <w:docPartObj>
        <w:docPartGallery w:val="Page Numbers (Bottom of Page)"/>
        <w:docPartUnique/>
      </w:docPartObj>
    </w:sdtPr>
    <w:sdtEndPr/>
    <w:sdtContent>
      <w:p w:rsidR="0072336F" w:rsidRDefault="0072336F">
        <w:pPr>
          <w:pStyle w:val="Piedepgina"/>
          <w:jc w:val="right"/>
        </w:pPr>
        <w:r>
          <w:fldChar w:fldCharType="begin"/>
        </w:r>
        <w:r>
          <w:instrText xml:space="preserve"> PAGE   \* MERGEFORMAT </w:instrText>
        </w:r>
        <w:r>
          <w:fldChar w:fldCharType="separate"/>
        </w:r>
        <w:r w:rsidR="00E04CA1">
          <w:rPr>
            <w:noProof/>
          </w:rPr>
          <w:t>34</w:t>
        </w:r>
        <w:r>
          <w:rPr>
            <w:noProof/>
          </w:rPr>
          <w:fldChar w:fldCharType="end"/>
        </w:r>
      </w:p>
    </w:sdtContent>
  </w:sdt>
  <w:p w:rsidR="0072336F" w:rsidRDefault="0072336F" w:rsidP="00A36CF6">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15B" w:rsidRDefault="0072615B">
      <w:r>
        <w:separator/>
      </w:r>
    </w:p>
  </w:footnote>
  <w:footnote w:type="continuationSeparator" w:id="0">
    <w:p w:rsidR="0072615B" w:rsidRDefault="007261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159D"/>
    <w:multiLevelType w:val="hybridMultilevel"/>
    <w:tmpl w:val="CBAAEC1E"/>
    <w:lvl w:ilvl="0" w:tplc="E2E85C8A">
      <w:start w:val="3"/>
      <w:numFmt w:val="bullet"/>
      <w:lvlText w:val="-"/>
      <w:lvlJc w:val="left"/>
      <w:pPr>
        <w:ind w:left="720" w:hanging="360"/>
      </w:pPr>
      <w:rPr>
        <w:rFonts w:ascii="Arial" w:eastAsia="Times New Roman"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8B2306"/>
    <w:multiLevelType w:val="hybridMultilevel"/>
    <w:tmpl w:val="BA225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751754"/>
    <w:multiLevelType w:val="multilevel"/>
    <w:tmpl w:val="DAB4AEBE"/>
    <w:lvl w:ilvl="0">
      <w:start w:val="1"/>
      <w:numFmt w:val="decimal"/>
      <w:lvlText w:val="%1."/>
      <w:lvlJc w:val="left"/>
      <w:pPr>
        <w:ind w:left="720" w:hanging="360"/>
      </w:pPr>
      <w:rPr>
        <w:rFonts w:hint="default"/>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C1129A1"/>
    <w:multiLevelType w:val="hybridMultilevel"/>
    <w:tmpl w:val="FAB213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94439E"/>
    <w:multiLevelType w:val="hybridMultilevel"/>
    <w:tmpl w:val="73C02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273330"/>
    <w:multiLevelType w:val="multilevel"/>
    <w:tmpl w:val="DAB4AEBE"/>
    <w:lvl w:ilvl="0">
      <w:start w:val="1"/>
      <w:numFmt w:val="decimal"/>
      <w:lvlText w:val="%1."/>
      <w:lvlJc w:val="left"/>
      <w:pPr>
        <w:ind w:left="720" w:hanging="360"/>
      </w:pPr>
      <w:rPr>
        <w:rFonts w:hint="default"/>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D384832"/>
    <w:multiLevelType w:val="hybridMultilevel"/>
    <w:tmpl w:val="7A66F728"/>
    <w:lvl w:ilvl="0" w:tplc="97A64FE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B498D"/>
    <w:multiLevelType w:val="hybridMultilevel"/>
    <w:tmpl w:val="92681E18"/>
    <w:lvl w:ilvl="0" w:tplc="25DCC34E">
      <w:start w:val="6"/>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0EB56DFA"/>
    <w:multiLevelType w:val="hybridMultilevel"/>
    <w:tmpl w:val="8C2E67BA"/>
    <w:lvl w:ilvl="0" w:tplc="E2E85C8A">
      <w:start w:val="3"/>
      <w:numFmt w:val="bullet"/>
      <w:lvlText w:val="-"/>
      <w:lvlJc w:val="left"/>
      <w:pPr>
        <w:ind w:left="374" w:hanging="360"/>
      </w:pPr>
      <w:rPr>
        <w:rFonts w:ascii="Arial" w:eastAsia="Times New Roman" w:hAnsi="Arial" w:cs="Arial" w:hint="default"/>
        <w:b/>
      </w:rPr>
    </w:lvl>
    <w:lvl w:ilvl="1" w:tplc="080A0003" w:tentative="1">
      <w:start w:val="1"/>
      <w:numFmt w:val="bullet"/>
      <w:lvlText w:val="o"/>
      <w:lvlJc w:val="left"/>
      <w:pPr>
        <w:ind w:left="1094" w:hanging="360"/>
      </w:pPr>
      <w:rPr>
        <w:rFonts w:ascii="Courier New" w:hAnsi="Courier New" w:cs="Courier New" w:hint="default"/>
      </w:rPr>
    </w:lvl>
    <w:lvl w:ilvl="2" w:tplc="080A0005" w:tentative="1">
      <w:start w:val="1"/>
      <w:numFmt w:val="bullet"/>
      <w:lvlText w:val=""/>
      <w:lvlJc w:val="left"/>
      <w:pPr>
        <w:ind w:left="1814" w:hanging="360"/>
      </w:pPr>
      <w:rPr>
        <w:rFonts w:ascii="Wingdings" w:hAnsi="Wingdings" w:hint="default"/>
      </w:rPr>
    </w:lvl>
    <w:lvl w:ilvl="3" w:tplc="080A0001" w:tentative="1">
      <w:start w:val="1"/>
      <w:numFmt w:val="bullet"/>
      <w:lvlText w:val=""/>
      <w:lvlJc w:val="left"/>
      <w:pPr>
        <w:ind w:left="2534" w:hanging="360"/>
      </w:pPr>
      <w:rPr>
        <w:rFonts w:ascii="Symbol" w:hAnsi="Symbol" w:hint="default"/>
      </w:rPr>
    </w:lvl>
    <w:lvl w:ilvl="4" w:tplc="080A0003" w:tentative="1">
      <w:start w:val="1"/>
      <w:numFmt w:val="bullet"/>
      <w:lvlText w:val="o"/>
      <w:lvlJc w:val="left"/>
      <w:pPr>
        <w:ind w:left="3254" w:hanging="360"/>
      </w:pPr>
      <w:rPr>
        <w:rFonts w:ascii="Courier New" w:hAnsi="Courier New" w:cs="Courier New" w:hint="default"/>
      </w:rPr>
    </w:lvl>
    <w:lvl w:ilvl="5" w:tplc="080A0005" w:tentative="1">
      <w:start w:val="1"/>
      <w:numFmt w:val="bullet"/>
      <w:lvlText w:val=""/>
      <w:lvlJc w:val="left"/>
      <w:pPr>
        <w:ind w:left="3974" w:hanging="360"/>
      </w:pPr>
      <w:rPr>
        <w:rFonts w:ascii="Wingdings" w:hAnsi="Wingdings" w:hint="default"/>
      </w:rPr>
    </w:lvl>
    <w:lvl w:ilvl="6" w:tplc="080A0001" w:tentative="1">
      <w:start w:val="1"/>
      <w:numFmt w:val="bullet"/>
      <w:lvlText w:val=""/>
      <w:lvlJc w:val="left"/>
      <w:pPr>
        <w:ind w:left="4694" w:hanging="360"/>
      </w:pPr>
      <w:rPr>
        <w:rFonts w:ascii="Symbol" w:hAnsi="Symbol" w:hint="default"/>
      </w:rPr>
    </w:lvl>
    <w:lvl w:ilvl="7" w:tplc="080A0003" w:tentative="1">
      <w:start w:val="1"/>
      <w:numFmt w:val="bullet"/>
      <w:lvlText w:val="o"/>
      <w:lvlJc w:val="left"/>
      <w:pPr>
        <w:ind w:left="5414" w:hanging="360"/>
      </w:pPr>
      <w:rPr>
        <w:rFonts w:ascii="Courier New" w:hAnsi="Courier New" w:cs="Courier New" w:hint="default"/>
      </w:rPr>
    </w:lvl>
    <w:lvl w:ilvl="8" w:tplc="080A0005" w:tentative="1">
      <w:start w:val="1"/>
      <w:numFmt w:val="bullet"/>
      <w:lvlText w:val=""/>
      <w:lvlJc w:val="left"/>
      <w:pPr>
        <w:ind w:left="6134" w:hanging="360"/>
      </w:pPr>
      <w:rPr>
        <w:rFonts w:ascii="Wingdings" w:hAnsi="Wingdings" w:hint="default"/>
      </w:rPr>
    </w:lvl>
  </w:abstractNum>
  <w:abstractNum w:abstractNumId="9" w15:restartNumberingAfterBreak="0">
    <w:nsid w:val="14680241"/>
    <w:multiLevelType w:val="multilevel"/>
    <w:tmpl w:val="4BA8BD6A"/>
    <w:lvl w:ilvl="0">
      <w:start w:val="5"/>
      <w:numFmt w:val="decimal"/>
      <w:lvlText w:val="%1."/>
      <w:lvlJc w:val="left"/>
      <w:pPr>
        <w:ind w:left="795" w:hanging="795"/>
      </w:pPr>
      <w:rPr>
        <w:rFonts w:hint="default"/>
      </w:rPr>
    </w:lvl>
    <w:lvl w:ilvl="1">
      <w:start w:val="2"/>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8B2FB1"/>
    <w:multiLevelType w:val="hybridMultilevel"/>
    <w:tmpl w:val="EDD811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366A07"/>
    <w:multiLevelType w:val="multilevel"/>
    <w:tmpl w:val="AB58C33A"/>
    <w:lvl w:ilvl="0">
      <w:start w:val="1"/>
      <w:numFmt w:val="decimal"/>
      <w:lvlText w:val="%1."/>
      <w:lvlJc w:val="left"/>
      <w:pPr>
        <w:ind w:left="720" w:hanging="360"/>
      </w:pPr>
      <w:rPr>
        <w:rFonts w:hint="default"/>
        <w:sz w:val="22"/>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1DBF70D5"/>
    <w:multiLevelType w:val="multilevel"/>
    <w:tmpl w:val="DAB4AEBE"/>
    <w:lvl w:ilvl="0">
      <w:start w:val="1"/>
      <w:numFmt w:val="decimal"/>
      <w:lvlText w:val="%1."/>
      <w:lvlJc w:val="left"/>
      <w:pPr>
        <w:ind w:left="720" w:hanging="360"/>
      </w:pPr>
      <w:rPr>
        <w:rFonts w:hint="default"/>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4E75F91"/>
    <w:multiLevelType w:val="multilevel"/>
    <w:tmpl w:val="26086900"/>
    <w:lvl w:ilvl="0">
      <w:start w:val="6"/>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51A0FB2"/>
    <w:multiLevelType w:val="hybridMultilevel"/>
    <w:tmpl w:val="AC8AB2F4"/>
    <w:lvl w:ilvl="0" w:tplc="6B0C3B56">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B56920"/>
    <w:multiLevelType w:val="multilevel"/>
    <w:tmpl w:val="729E80F4"/>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0D49E4"/>
    <w:multiLevelType w:val="multilevel"/>
    <w:tmpl w:val="2FF8C520"/>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CE209E0"/>
    <w:multiLevelType w:val="hybridMultilevel"/>
    <w:tmpl w:val="17765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1C22CE8"/>
    <w:multiLevelType w:val="hybridMultilevel"/>
    <w:tmpl w:val="00A2A6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0D67CA"/>
    <w:multiLevelType w:val="singleLevel"/>
    <w:tmpl w:val="A9DA8F9A"/>
    <w:lvl w:ilvl="0">
      <w:start w:val="1"/>
      <w:numFmt w:val="bullet"/>
      <w:lvlText w:val=""/>
      <w:lvlJc w:val="left"/>
      <w:pPr>
        <w:tabs>
          <w:tab w:val="num" w:pos="360"/>
        </w:tabs>
        <w:ind w:left="360" w:hanging="360"/>
      </w:pPr>
      <w:rPr>
        <w:rFonts w:ascii="Symbol" w:hAnsi="Symbol" w:hint="default"/>
        <w:sz w:val="28"/>
      </w:rPr>
    </w:lvl>
  </w:abstractNum>
  <w:abstractNum w:abstractNumId="20" w15:restartNumberingAfterBreak="0">
    <w:nsid w:val="32117D81"/>
    <w:multiLevelType w:val="multilevel"/>
    <w:tmpl w:val="2346765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2FB0374"/>
    <w:multiLevelType w:val="hybridMultilevel"/>
    <w:tmpl w:val="5694D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7311C7"/>
    <w:multiLevelType w:val="multilevel"/>
    <w:tmpl w:val="8B2CC280"/>
    <w:lvl w:ilvl="0">
      <w:start w:val="1"/>
      <w:numFmt w:val="lowerRoman"/>
      <w:lvlText w:val="%1."/>
      <w:lvlJc w:val="left"/>
      <w:rPr>
        <w:rFonts w:ascii="Arial" w:eastAsia="Arial" w:hAnsi="Arial" w:cs="Arial"/>
        <w:b w:val="0"/>
        <w:bCs w:val="0"/>
        <w:i/>
        <w:iCs/>
        <w:smallCaps w:val="0"/>
        <w:strike w:val="0"/>
        <w:color w:val="000000"/>
        <w:spacing w:val="0"/>
        <w:w w:val="100"/>
        <w:position w:val="0"/>
        <w:sz w:val="19"/>
        <w:szCs w:val="19"/>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9EB313A"/>
    <w:multiLevelType w:val="multilevel"/>
    <w:tmpl w:val="5588C2B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BD6220"/>
    <w:multiLevelType w:val="hybridMultilevel"/>
    <w:tmpl w:val="9D4017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F35924"/>
    <w:multiLevelType w:val="multilevel"/>
    <w:tmpl w:val="2794C24C"/>
    <w:lvl w:ilvl="0">
      <w:start w:val="6"/>
      <w:numFmt w:val="decimal"/>
      <w:lvlText w:val="%1."/>
      <w:lvlJc w:val="left"/>
      <w:pPr>
        <w:ind w:left="672" w:hanging="672"/>
      </w:pPr>
      <w:rPr>
        <w:rFonts w:hint="default"/>
      </w:rPr>
    </w:lvl>
    <w:lvl w:ilvl="1">
      <w:start w:val="2"/>
      <w:numFmt w:val="decimal"/>
      <w:lvlText w:val="%1.%2."/>
      <w:lvlJc w:val="left"/>
      <w:pPr>
        <w:ind w:left="1032" w:hanging="672"/>
      </w:pPr>
      <w:rPr>
        <w:rFonts w:hint="default"/>
      </w:rPr>
    </w:lvl>
    <w:lvl w:ilvl="2">
      <w:start w:val="1"/>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1547D96"/>
    <w:multiLevelType w:val="multilevel"/>
    <w:tmpl w:val="DAB4AEBE"/>
    <w:lvl w:ilvl="0">
      <w:start w:val="1"/>
      <w:numFmt w:val="decimal"/>
      <w:lvlText w:val="%1."/>
      <w:lvlJc w:val="left"/>
      <w:pPr>
        <w:ind w:left="720" w:hanging="360"/>
      </w:pPr>
      <w:rPr>
        <w:rFonts w:hint="default"/>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44581B0F"/>
    <w:multiLevelType w:val="hybridMultilevel"/>
    <w:tmpl w:val="79FC4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7FA7B51"/>
    <w:multiLevelType w:val="hybridMultilevel"/>
    <w:tmpl w:val="763A2A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B424F4"/>
    <w:multiLevelType w:val="multilevel"/>
    <w:tmpl w:val="A36C0F7A"/>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393793F"/>
    <w:multiLevelType w:val="hybridMultilevel"/>
    <w:tmpl w:val="8266F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64235A"/>
    <w:multiLevelType w:val="singleLevel"/>
    <w:tmpl w:val="A9DA8F9A"/>
    <w:lvl w:ilvl="0">
      <w:start w:val="1"/>
      <w:numFmt w:val="bullet"/>
      <w:lvlText w:val=""/>
      <w:lvlJc w:val="left"/>
      <w:pPr>
        <w:tabs>
          <w:tab w:val="num" w:pos="360"/>
        </w:tabs>
        <w:ind w:left="360" w:hanging="360"/>
      </w:pPr>
      <w:rPr>
        <w:rFonts w:ascii="Symbol" w:hAnsi="Symbol" w:hint="default"/>
        <w:sz w:val="28"/>
      </w:rPr>
    </w:lvl>
  </w:abstractNum>
  <w:abstractNum w:abstractNumId="32" w15:restartNumberingAfterBreak="0">
    <w:nsid w:val="5C2A6F5D"/>
    <w:multiLevelType w:val="hybridMultilevel"/>
    <w:tmpl w:val="5860BFE0"/>
    <w:lvl w:ilvl="0" w:tplc="0400AF3E">
      <w:start w:val="9"/>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3" w15:restartNumberingAfterBreak="0">
    <w:nsid w:val="5FAD4908"/>
    <w:multiLevelType w:val="hybridMultilevel"/>
    <w:tmpl w:val="146E3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4C1FC7"/>
    <w:multiLevelType w:val="multilevel"/>
    <w:tmpl w:val="DAB4AEBE"/>
    <w:lvl w:ilvl="0">
      <w:start w:val="1"/>
      <w:numFmt w:val="decimal"/>
      <w:lvlText w:val="%1."/>
      <w:lvlJc w:val="left"/>
      <w:pPr>
        <w:ind w:left="720" w:hanging="360"/>
      </w:pPr>
      <w:rPr>
        <w:rFonts w:hint="default"/>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605605CE"/>
    <w:multiLevelType w:val="hybridMultilevel"/>
    <w:tmpl w:val="665C5B8C"/>
    <w:lvl w:ilvl="0" w:tplc="080A000F">
      <w:start w:val="9"/>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61B069D5"/>
    <w:multiLevelType w:val="multilevel"/>
    <w:tmpl w:val="D766FBA8"/>
    <w:lvl w:ilvl="0">
      <w:start w:val="1"/>
      <w:numFmt w:val="lowerRoman"/>
      <w:lvlText w:val="%1."/>
      <w:lvlJc w:val="left"/>
      <w:rPr>
        <w:rFonts w:ascii="Arial" w:eastAsia="Arial" w:hAnsi="Arial" w:cs="Arial"/>
        <w:b w:val="0"/>
        <w:bCs w:val="0"/>
        <w:i/>
        <w:iCs/>
        <w:smallCaps w:val="0"/>
        <w:strike w:val="0"/>
        <w:color w:val="000000"/>
        <w:spacing w:val="0"/>
        <w:w w:val="100"/>
        <w:position w:val="0"/>
        <w:sz w:val="19"/>
        <w:szCs w:val="19"/>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1DA2317"/>
    <w:multiLevelType w:val="multilevel"/>
    <w:tmpl w:val="C84221B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3311EED"/>
    <w:multiLevelType w:val="hybridMultilevel"/>
    <w:tmpl w:val="37841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805CF6"/>
    <w:multiLevelType w:val="multilevel"/>
    <w:tmpl w:val="DAB4AEBE"/>
    <w:lvl w:ilvl="0">
      <w:start w:val="1"/>
      <w:numFmt w:val="decimal"/>
      <w:lvlText w:val="%1."/>
      <w:lvlJc w:val="left"/>
      <w:pPr>
        <w:ind w:left="720" w:hanging="360"/>
      </w:pPr>
      <w:rPr>
        <w:rFonts w:hint="default"/>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69407915"/>
    <w:multiLevelType w:val="hybridMultilevel"/>
    <w:tmpl w:val="D56C349A"/>
    <w:lvl w:ilvl="0" w:tplc="E80EEE40">
      <w:start w:val="1"/>
      <w:numFmt w:val="upperLetter"/>
      <w:lvlText w:val="%1)"/>
      <w:lvlJc w:val="left"/>
      <w:pPr>
        <w:ind w:left="720" w:hanging="360"/>
      </w:pPr>
    </w:lvl>
    <w:lvl w:ilvl="1" w:tplc="080A0019">
      <w:start w:val="1"/>
      <w:numFmt w:val="lowerLetter"/>
      <w:lvlText w:val="%2."/>
      <w:lvlJc w:val="left"/>
      <w:pPr>
        <w:ind w:left="1440" w:hanging="360"/>
      </w:pPr>
    </w:lvl>
    <w:lvl w:ilvl="2" w:tplc="828CB4AE">
      <w:start w:val="1"/>
      <w:numFmt w:val="bullet"/>
      <w:lvlText w:val=""/>
      <w:lvlJc w:val="left"/>
      <w:pPr>
        <w:ind w:left="1882" w:hanging="180"/>
      </w:pPr>
      <w:rPr>
        <w:rFonts w:ascii="Symbol" w:hAnsi="Symbol" w:hint="default"/>
        <w:lang w:val="es-MX"/>
      </w:rPr>
    </w:lvl>
    <w:lvl w:ilvl="3" w:tplc="080A000F">
      <w:start w:val="1"/>
      <w:numFmt w:val="decimal"/>
      <w:lvlText w:val="%4."/>
      <w:lvlJc w:val="left"/>
      <w:pPr>
        <w:ind w:left="2880" w:hanging="360"/>
      </w:pPr>
    </w:lvl>
    <w:lvl w:ilvl="4" w:tplc="35D8F3F8">
      <w:start w:val="1"/>
      <w:numFmt w:val="upperRoman"/>
      <w:lvlText w:val="%5."/>
      <w:lvlJc w:val="left"/>
      <w:pPr>
        <w:ind w:left="3960" w:hanging="72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6BEB675B"/>
    <w:multiLevelType w:val="hybridMultilevel"/>
    <w:tmpl w:val="1346A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124E9E"/>
    <w:multiLevelType w:val="singleLevel"/>
    <w:tmpl w:val="A9DA8F9A"/>
    <w:lvl w:ilvl="0">
      <w:start w:val="1"/>
      <w:numFmt w:val="bullet"/>
      <w:lvlText w:val=""/>
      <w:lvlJc w:val="left"/>
      <w:pPr>
        <w:tabs>
          <w:tab w:val="num" w:pos="360"/>
        </w:tabs>
        <w:ind w:left="360" w:hanging="360"/>
      </w:pPr>
      <w:rPr>
        <w:rFonts w:ascii="Symbol" w:hAnsi="Symbol" w:hint="default"/>
        <w:sz w:val="28"/>
      </w:rPr>
    </w:lvl>
  </w:abstractNum>
  <w:abstractNum w:abstractNumId="43" w15:restartNumberingAfterBreak="0">
    <w:nsid w:val="76E86B1F"/>
    <w:multiLevelType w:val="hybridMultilevel"/>
    <w:tmpl w:val="58C60C3C"/>
    <w:lvl w:ilvl="0" w:tplc="080A000F">
      <w:start w:val="9"/>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7A8E5BD9"/>
    <w:multiLevelType w:val="multilevel"/>
    <w:tmpl w:val="D64A7CFE"/>
    <w:lvl w:ilvl="0">
      <w:start w:val="6"/>
      <w:numFmt w:val="decimal"/>
      <w:lvlText w:val="%1"/>
      <w:lvlJc w:val="left"/>
      <w:pPr>
        <w:ind w:left="612" w:hanging="612"/>
      </w:pPr>
      <w:rPr>
        <w:rFonts w:hint="default"/>
      </w:rPr>
    </w:lvl>
    <w:lvl w:ilvl="1">
      <w:start w:val="2"/>
      <w:numFmt w:val="decimal"/>
      <w:lvlText w:val="%1.%2"/>
      <w:lvlJc w:val="left"/>
      <w:pPr>
        <w:ind w:left="612" w:hanging="612"/>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D3C4390"/>
    <w:multiLevelType w:val="multilevel"/>
    <w:tmpl w:val="55D0A18A"/>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6" w15:restartNumberingAfterBreak="0">
    <w:nsid w:val="7D882D29"/>
    <w:multiLevelType w:val="hybridMultilevel"/>
    <w:tmpl w:val="9EB40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E71096F"/>
    <w:multiLevelType w:val="hybridMultilevel"/>
    <w:tmpl w:val="7D1E6922"/>
    <w:lvl w:ilvl="0" w:tplc="080A000F">
      <w:start w:val="9"/>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8"/>
  </w:num>
  <w:num w:numId="2">
    <w:abstractNumId w:val="46"/>
  </w:num>
  <w:num w:numId="3">
    <w:abstractNumId w:val="38"/>
  </w:num>
  <w:num w:numId="4">
    <w:abstractNumId w:val="1"/>
  </w:num>
  <w:num w:numId="5">
    <w:abstractNumId w:val="28"/>
  </w:num>
  <w:num w:numId="6">
    <w:abstractNumId w:val="27"/>
  </w:num>
  <w:num w:numId="7">
    <w:abstractNumId w:val="2"/>
  </w:num>
  <w:num w:numId="8">
    <w:abstractNumId w:val="8"/>
  </w:num>
  <w:num w:numId="9">
    <w:abstractNumId w:val="11"/>
  </w:num>
  <w:num w:numId="10">
    <w:abstractNumId w:val="3"/>
  </w:num>
  <w:num w:numId="11">
    <w:abstractNumId w:val="21"/>
  </w:num>
  <w:num w:numId="12">
    <w:abstractNumId w:val="10"/>
  </w:num>
  <w:num w:numId="13">
    <w:abstractNumId w:val="37"/>
  </w:num>
  <w:num w:numId="14">
    <w:abstractNumId w:val="32"/>
  </w:num>
  <w:num w:numId="15">
    <w:abstractNumId w:val="30"/>
  </w:num>
  <w:num w:numId="16">
    <w:abstractNumId w:val="0"/>
  </w:num>
  <w:num w:numId="17">
    <w:abstractNumId w:val="7"/>
  </w:num>
  <w:num w:numId="18">
    <w:abstractNumId w:val="4"/>
  </w:num>
  <w:num w:numId="19">
    <w:abstractNumId w:val="41"/>
  </w:num>
  <w:num w:numId="20">
    <w:abstractNumId w:val="6"/>
  </w:num>
  <w:num w:numId="21">
    <w:abstractNumId w:val="24"/>
  </w:num>
  <w:num w:numId="22">
    <w:abstractNumId w:val="34"/>
  </w:num>
  <w:num w:numId="23">
    <w:abstractNumId w:val="16"/>
  </w:num>
  <w:num w:numId="24">
    <w:abstractNumId w:val="39"/>
  </w:num>
  <w:num w:numId="25">
    <w:abstractNumId w:val="33"/>
  </w:num>
  <w:num w:numId="26">
    <w:abstractNumId w:val="40"/>
  </w:num>
  <w:num w:numId="27">
    <w:abstractNumId w:val="47"/>
  </w:num>
  <w:num w:numId="28">
    <w:abstractNumId w:val="43"/>
  </w:num>
  <w:num w:numId="29">
    <w:abstractNumId w:val="35"/>
  </w:num>
  <w:num w:numId="30">
    <w:abstractNumId w:val="20"/>
  </w:num>
  <w:num w:numId="31">
    <w:abstractNumId w:val="13"/>
  </w:num>
  <w:num w:numId="32">
    <w:abstractNumId w:val="12"/>
  </w:num>
  <w:num w:numId="33">
    <w:abstractNumId w:val="19"/>
  </w:num>
  <w:num w:numId="34">
    <w:abstractNumId w:val="42"/>
  </w:num>
  <w:num w:numId="35">
    <w:abstractNumId w:val="31"/>
  </w:num>
  <w:num w:numId="36">
    <w:abstractNumId w:val="14"/>
  </w:num>
  <w:num w:numId="37">
    <w:abstractNumId w:val="23"/>
  </w:num>
  <w:num w:numId="38">
    <w:abstractNumId w:val="26"/>
  </w:num>
  <w:num w:numId="39">
    <w:abstractNumId w:val="15"/>
  </w:num>
  <w:num w:numId="40">
    <w:abstractNumId w:val="17"/>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9"/>
  </w:num>
  <w:num w:numId="44">
    <w:abstractNumId w:val="5"/>
  </w:num>
  <w:num w:numId="45">
    <w:abstractNumId w:val="22"/>
  </w:num>
  <w:num w:numId="46">
    <w:abstractNumId w:val="36"/>
  </w:num>
  <w:num w:numId="47">
    <w:abstractNumId w:val="44"/>
  </w:num>
  <w:num w:numId="48">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249"/>
    <w:rsid w:val="00000115"/>
    <w:rsid w:val="000007C2"/>
    <w:rsid w:val="00004AD1"/>
    <w:rsid w:val="00010E69"/>
    <w:rsid w:val="00012E1D"/>
    <w:rsid w:val="00016048"/>
    <w:rsid w:val="00016E6D"/>
    <w:rsid w:val="000223D6"/>
    <w:rsid w:val="000231BC"/>
    <w:rsid w:val="000275C1"/>
    <w:rsid w:val="00027E4C"/>
    <w:rsid w:val="0003092A"/>
    <w:rsid w:val="000309DD"/>
    <w:rsid w:val="00030C80"/>
    <w:rsid w:val="00032A5B"/>
    <w:rsid w:val="00037F1A"/>
    <w:rsid w:val="00041389"/>
    <w:rsid w:val="00044060"/>
    <w:rsid w:val="000451D3"/>
    <w:rsid w:val="0005136C"/>
    <w:rsid w:val="00051428"/>
    <w:rsid w:val="0005155D"/>
    <w:rsid w:val="00052B80"/>
    <w:rsid w:val="00054F95"/>
    <w:rsid w:val="00056127"/>
    <w:rsid w:val="0005679F"/>
    <w:rsid w:val="00061E73"/>
    <w:rsid w:val="00062252"/>
    <w:rsid w:val="000658DF"/>
    <w:rsid w:val="0007005D"/>
    <w:rsid w:val="00070DE4"/>
    <w:rsid w:val="00073C40"/>
    <w:rsid w:val="00074905"/>
    <w:rsid w:val="00075FBF"/>
    <w:rsid w:val="00077268"/>
    <w:rsid w:val="000777DE"/>
    <w:rsid w:val="00082F99"/>
    <w:rsid w:val="00083621"/>
    <w:rsid w:val="00084435"/>
    <w:rsid w:val="000844E7"/>
    <w:rsid w:val="00084D3F"/>
    <w:rsid w:val="00085478"/>
    <w:rsid w:val="00086878"/>
    <w:rsid w:val="00092EFE"/>
    <w:rsid w:val="000A21C1"/>
    <w:rsid w:val="000A44C3"/>
    <w:rsid w:val="000A7D19"/>
    <w:rsid w:val="000B4933"/>
    <w:rsid w:val="000B5DF1"/>
    <w:rsid w:val="000B6413"/>
    <w:rsid w:val="000C2D1F"/>
    <w:rsid w:val="000C3A8D"/>
    <w:rsid w:val="000C3BED"/>
    <w:rsid w:val="000C6EFD"/>
    <w:rsid w:val="000D037E"/>
    <w:rsid w:val="000D1CC6"/>
    <w:rsid w:val="000D2401"/>
    <w:rsid w:val="000D3140"/>
    <w:rsid w:val="000D5A5B"/>
    <w:rsid w:val="000E04A8"/>
    <w:rsid w:val="000E1E88"/>
    <w:rsid w:val="000F16D2"/>
    <w:rsid w:val="000F214B"/>
    <w:rsid w:val="000F34A6"/>
    <w:rsid w:val="000F4700"/>
    <w:rsid w:val="000F4E4E"/>
    <w:rsid w:val="000F551F"/>
    <w:rsid w:val="000F5F98"/>
    <w:rsid w:val="000F67A6"/>
    <w:rsid w:val="000F79C1"/>
    <w:rsid w:val="00100F3B"/>
    <w:rsid w:val="00106776"/>
    <w:rsid w:val="0011777B"/>
    <w:rsid w:val="00117B52"/>
    <w:rsid w:val="001202DD"/>
    <w:rsid w:val="0012399A"/>
    <w:rsid w:val="00126918"/>
    <w:rsid w:val="00127F24"/>
    <w:rsid w:val="001302F1"/>
    <w:rsid w:val="00131B37"/>
    <w:rsid w:val="00131CDD"/>
    <w:rsid w:val="00132D05"/>
    <w:rsid w:val="00133A28"/>
    <w:rsid w:val="00144D27"/>
    <w:rsid w:val="00150DF2"/>
    <w:rsid w:val="00151FEF"/>
    <w:rsid w:val="001545D0"/>
    <w:rsid w:val="00156654"/>
    <w:rsid w:val="001568A9"/>
    <w:rsid w:val="0016246F"/>
    <w:rsid w:val="0016271B"/>
    <w:rsid w:val="001654E2"/>
    <w:rsid w:val="00172988"/>
    <w:rsid w:val="001744AC"/>
    <w:rsid w:val="00183A65"/>
    <w:rsid w:val="00185468"/>
    <w:rsid w:val="0018653A"/>
    <w:rsid w:val="00186B1C"/>
    <w:rsid w:val="00186D81"/>
    <w:rsid w:val="001900EE"/>
    <w:rsid w:val="0019543C"/>
    <w:rsid w:val="001959E6"/>
    <w:rsid w:val="001A04AA"/>
    <w:rsid w:val="001A176E"/>
    <w:rsid w:val="001A217D"/>
    <w:rsid w:val="001A665D"/>
    <w:rsid w:val="001A693F"/>
    <w:rsid w:val="001B0A49"/>
    <w:rsid w:val="001B2900"/>
    <w:rsid w:val="001B37DB"/>
    <w:rsid w:val="001B437F"/>
    <w:rsid w:val="001B4CA3"/>
    <w:rsid w:val="001C229E"/>
    <w:rsid w:val="001C2C2C"/>
    <w:rsid w:val="001C6205"/>
    <w:rsid w:val="001C75DF"/>
    <w:rsid w:val="001D2617"/>
    <w:rsid w:val="001D3764"/>
    <w:rsid w:val="001D46FB"/>
    <w:rsid w:val="001E2707"/>
    <w:rsid w:val="001E58CD"/>
    <w:rsid w:val="001E5B8C"/>
    <w:rsid w:val="001E619E"/>
    <w:rsid w:val="001E7318"/>
    <w:rsid w:val="001F1EEC"/>
    <w:rsid w:val="001F4B4A"/>
    <w:rsid w:val="001F4D22"/>
    <w:rsid w:val="001F5526"/>
    <w:rsid w:val="001F63F0"/>
    <w:rsid w:val="001F7CF3"/>
    <w:rsid w:val="002009BD"/>
    <w:rsid w:val="00200CB0"/>
    <w:rsid w:val="002018C1"/>
    <w:rsid w:val="00201E09"/>
    <w:rsid w:val="00202712"/>
    <w:rsid w:val="002033EF"/>
    <w:rsid w:val="00205384"/>
    <w:rsid w:val="00212F4D"/>
    <w:rsid w:val="002136D4"/>
    <w:rsid w:val="002141D3"/>
    <w:rsid w:val="0021471F"/>
    <w:rsid w:val="00216960"/>
    <w:rsid w:val="00216BFF"/>
    <w:rsid w:val="00220C47"/>
    <w:rsid w:val="00221147"/>
    <w:rsid w:val="0022497E"/>
    <w:rsid w:val="00225661"/>
    <w:rsid w:val="002302D9"/>
    <w:rsid w:val="0023310F"/>
    <w:rsid w:val="0023424F"/>
    <w:rsid w:val="00235B47"/>
    <w:rsid w:val="00235E23"/>
    <w:rsid w:val="00236C09"/>
    <w:rsid w:val="00236D52"/>
    <w:rsid w:val="00237708"/>
    <w:rsid w:val="002402D8"/>
    <w:rsid w:val="00240ECB"/>
    <w:rsid w:val="00241E4F"/>
    <w:rsid w:val="002429F6"/>
    <w:rsid w:val="0024375E"/>
    <w:rsid w:val="0025079E"/>
    <w:rsid w:val="0025240F"/>
    <w:rsid w:val="00252A39"/>
    <w:rsid w:val="002530F7"/>
    <w:rsid w:val="00253CAF"/>
    <w:rsid w:val="00253CC3"/>
    <w:rsid w:val="00260681"/>
    <w:rsid w:val="00261226"/>
    <w:rsid w:val="002637BC"/>
    <w:rsid w:val="00266047"/>
    <w:rsid w:val="00270217"/>
    <w:rsid w:val="0027127B"/>
    <w:rsid w:val="002712AB"/>
    <w:rsid w:val="00273395"/>
    <w:rsid w:val="002742FD"/>
    <w:rsid w:val="00275113"/>
    <w:rsid w:val="00284082"/>
    <w:rsid w:val="00284999"/>
    <w:rsid w:val="00285051"/>
    <w:rsid w:val="00290C74"/>
    <w:rsid w:val="002944B3"/>
    <w:rsid w:val="00295920"/>
    <w:rsid w:val="00297CBA"/>
    <w:rsid w:val="002A0DA3"/>
    <w:rsid w:val="002A1FB1"/>
    <w:rsid w:val="002A2191"/>
    <w:rsid w:val="002A22F3"/>
    <w:rsid w:val="002A2618"/>
    <w:rsid w:val="002A2D64"/>
    <w:rsid w:val="002A78F1"/>
    <w:rsid w:val="002B2135"/>
    <w:rsid w:val="002B2F55"/>
    <w:rsid w:val="002B3DB7"/>
    <w:rsid w:val="002D1E66"/>
    <w:rsid w:val="002D27EB"/>
    <w:rsid w:val="002D64D0"/>
    <w:rsid w:val="002D70FB"/>
    <w:rsid w:val="002E11C9"/>
    <w:rsid w:val="002E1F64"/>
    <w:rsid w:val="002E32F4"/>
    <w:rsid w:val="002E7EA3"/>
    <w:rsid w:val="002F2F60"/>
    <w:rsid w:val="002F448E"/>
    <w:rsid w:val="002F50FF"/>
    <w:rsid w:val="00300719"/>
    <w:rsid w:val="00302094"/>
    <w:rsid w:val="003024F5"/>
    <w:rsid w:val="00302F55"/>
    <w:rsid w:val="00303FFC"/>
    <w:rsid w:val="00306A64"/>
    <w:rsid w:val="00314038"/>
    <w:rsid w:val="003156CD"/>
    <w:rsid w:val="003172BC"/>
    <w:rsid w:val="00317B97"/>
    <w:rsid w:val="00322CD1"/>
    <w:rsid w:val="00324406"/>
    <w:rsid w:val="003257DC"/>
    <w:rsid w:val="00331512"/>
    <w:rsid w:val="00331DDC"/>
    <w:rsid w:val="003372AC"/>
    <w:rsid w:val="00342840"/>
    <w:rsid w:val="003431BF"/>
    <w:rsid w:val="00343C0C"/>
    <w:rsid w:val="003459DC"/>
    <w:rsid w:val="00345C29"/>
    <w:rsid w:val="0034621E"/>
    <w:rsid w:val="0035275A"/>
    <w:rsid w:val="003627B2"/>
    <w:rsid w:val="0036726C"/>
    <w:rsid w:val="00367B4C"/>
    <w:rsid w:val="0037048B"/>
    <w:rsid w:val="00370A62"/>
    <w:rsid w:val="00371B7A"/>
    <w:rsid w:val="00376A1F"/>
    <w:rsid w:val="00377286"/>
    <w:rsid w:val="00380DF3"/>
    <w:rsid w:val="00380E2D"/>
    <w:rsid w:val="0038424C"/>
    <w:rsid w:val="00384D44"/>
    <w:rsid w:val="0038544F"/>
    <w:rsid w:val="00392261"/>
    <w:rsid w:val="00392BB5"/>
    <w:rsid w:val="00395504"/>
    <w:rsid w:val="003A7570"/>
    <w:rsid w:val="003B2F54"/>
    <w:rsid w:val="003B51E7"/>
    <w:rsid w:val="003B61C0"/>
    <w:rsid w:val="003B7D84"/>
    <w:rsid w:val="003D1F5C"/>
    <w:rsid w:val="003D2EFD"/>
    <w:rsid w:val="003D5A3F"/>
    <w:rsid w:val="003D667F"/>
    <w:rsid w:val="003D761F"/>
    <w:rsid w:val="003E1B0B"/>
    <w:rsid w:val="003E5F6E"/>
    <w:rsid w:val="003E6307"/>
    <w:rsid w:val="003F4A15"/>
    <w:rsid w:val="003F7967"/>
    <w:rsid w:val="00403257"/>
    <w:rsid w:val="00406DEA"/>
    <w:rsid w:val="00410951"/>
    <w:rsid w:val="004118E8"/>
    <w:rsid w:val="00413660"/>
    <w:rsid w:val="00415322"/>
    <w:rsid w:val="0041591D"/>
    <w:rsid w:val="0042133B"/>
    <w:rsid w:val="00422F5C"/>
    <w:rsid w:val="00425985"/>
    <w:rsid w:val="00430252"/>
    <w:rsid w:val="00434FFC"/>
    <w:rsid w:val="00442544"/>
    <w:rsid w:val="00443C87"/>
    <w:rsid w:val="00444E0C"/>
    <w:rsid w:val="00446134"/>
    <w:rsid w:val="00450AF3"/>
    <w:rsid w:val="00451B0D"/>
    <w:rsid w:val="00452B74"/>
    <w:rsid w:val="00453900"/>
    <w:rsid w:val="004552D0"/>
    <w:rsid w:val="00462553"/>
    <w:rsid w:val="00465217"/>
    <w:rsid w:val="00465B58"/>
    <w:rsid w:val="00466527"/>
    <w:rsid w:val="004707E9"/>
    <w:rsid w:val="0047273B"/>
    <w:rsid w:val="0047707D"/>
    <w:rsid w:val="0047776C"/>
    <w:rsid w:val="00480557"/>
    <w:rsid w:val="00480DB5"/>
    <w:rsid w:val="0048248C"/>
    <w:rsid w:val="00484A29"/>
    <w:rsid w:val="00485869"/>
    <w:rsid w:val="004863D5"/>
    <w:rsid w:val="00486AF7"/>
    <w:rsid w:val="00487C39"/>
    <w:rsid w:val="00487C90"/>
    <w:rsid w:val="00491AB2"/>
    <w:rsid w:val="004A19FA"/>
    <w:rsid w:val="004A2CC2"/>
    <w:rsid w:val="004A6AE2"/>
    <w:rsid w:val="004A7120"/>
    <w:rsid w:val="004B760C"/>
    <w:rsid w:val="004C4A37"/>
    <w:rsid w:val="004D05D2"/>
    <w:rsid w:val="004D38D4"/>
    <w:rsid w:val="004D6A67"/>
    <w:rsid w:val="004D7823"/>
    <w:rsid w:val="004D7F06"/>
    <w:rsid w:val="004E0533"/>
    <w:rsid w:val="004E26DA"/>
    <w:rsid w:val="004E332E"/>
    <w:rsid w:val="004E3D59"/>
    <w:rsid w:val="004E4945"/>
    <w:rsid w:val="004E5A6E"/>
    <w:rsid w:val="004F4700"/>
    <w:rsid w:val="004F6922"/>
    <w:rsid w:val="00500CFC"/>
    <w:rsid w:val="005010DE"/>
    <w:rsid w:val="00501C7D"/>
    <w:rsid w:val="005037DD"/>
    <w:rsid w:val="00503FD5"/>
    <w:rsid w:val="00510BB4"/>
    <w:rsid w:val="00512E72"/>
    <w:rsid w:val="00523A41"/>
    <w:rsid w:val="00524575"/>
    <w:rsid w:val="00535A37"/>
    <w:rsid w:val="00540739"/>
    <w:rsid w:val="0054105B"/>
    <w:rsid w:val="0054344A"/>
    <w:rsid w:val="0054569A"/>
    <w:rsid w:val="00546AB9"/>
    <w:rsid w:val="00551418"/>
    <w:rsid w:val="00553ABF"/>
    <w:rsid w:val="00555A44"/>
    <w:rsid w:val="00562041"/>
    <w:rsid w:val="005816E8"/>
    <w:rsid w:val="00586AD9"/>
    <w:rsid w:val="0059187B"/>
    <w:rsid w:val="00593091"/>
    <w:rsid w:val="005A3241"/>
    <w:rsid w:val="005A3C20"/>
    <w:rsid w:val="005A7CEE"/>
    <w:rsid w:val="005B105E"/>
    <w:rsid w:val="005B2D79"/>
    <w:rsid w:val="005B54FB"/>
    <w:rsid w:val="005C078F"/>
    <w:rsid w:val="005C126B"/>
    <w:rsid w:val="005C240B"/>
    <w:rsid w:val="005C2879"/>
    <w:rsid w:val="005C4E8D"/>
    <w:rsid w:val="005D1389"/>
    <w:rsid w:val="005D2BA5"/>
    <w:rsid w:val="005D3132"/>
    <w:rsid w:val="005D5C01"/>
    <w:rsid w:val="005D6B79"/>
    <w:rsid w:val="005E29F0"/>
    <w:rsid w:val="005E3232"/>
    <w:rsid w:val="005E55FC"/>
    <w:rsid w:val="005F081D"/>
    <w:rsid w:val="005F13F3"/>
    <w:rsid w:val="0060036F"/>
    <w:rsid w:val="006046B6"/>
    <w:rsid w:val="00612C9F"/>
    <w:rsid w:val="00612E94"/>
    <w:rsid w:val="00615781"/>
    <w:rsid w:val="00615BB9"/>
    <w:rsid w:val="00627630"/>
    <w:rsid w:val="00627772"/>
    <w:rsid w:val="0063234E"/>
    <w:rsid w:val="0063294B"/>
    <w:rsid w:val="006345FF"/>
    <w:rsid w:val="00637183"/>
    <w:rsid w:val="006417C1"/>
    <w:rsid w:val="006435EA"/>
    <w:rsid w:val="006459C8"/>
    <w:rsid w:val="00652295"/>
    <w:rsid w:val="00655373"/>
    <w:rsid w:val="0066019B"/>
    <w:rsid w:val="00667E8F"/>
    <w:rsid w:val="00670DA5"/>
    <w:rsid w:val="0067736A"/>
    <w:rsid w:val="00684335"/>
    <w:rsid w:val="006852A5"/>
    <w:rsid w:val="0068645B"/>
    <w:rsid w:val="0069031F"/>
    <w:rsid w:val="00690E16"/>
    <w:rsid w:val="0069164E"/>
    <w:rsid w:val="00691FA5"/>
    <w:rsid w:val="00694310"/>
    <w:rsid w:val="00695FF3"/>
    <w:rsid w:val="0069701C"/>
    <w:rsid w:val="006A2198"/>
    <w:rsid w:val="006A4230"/>
    <w:rsid w:val="006B078A"/>
    <w:rsid w:val="006B7496"/>
    <w:rsid w:val="006C1C74"/>
    <w:rsid w:val="006C3B95"/>
    <w:rsid w:val="006C5702"/>
    <w:rsid w:val="006C7B2C"/>
    <w:rsid w:val="006C7CEE"/>
    <w:rsid w:val="006D0A2A"/>
    <w:rsid w:val="006D114E"/>
    <w:rsid w:val="006D1868"/>
    <w:rsid w:val="006D289A"/>
    <w:rsid w:val="006D3327"/>
    <w:rsid w:val="006D69FF"/>
    <w:rsid w:val="006D7221"/>
    <w:rsid w:val="006E1AD5"/>
    <w:rsid w:val="006E37BE"/>
    <w:rsid w:val="006F0B75"/>
    <w:rsid w:val="006F1A7D"/>
    <w:rsid w:val="006F4C1C"/>
    <w:rsid w:val="006F5441"/>
    <w:rsid w:val="006F6C04"/>
    <w:rsid w:val="006F7E5F"/>
    <w:rsid w:val="00700D66"/>
    <w:rsid w:val="0071357C"/>
    <w:rsid w:val="007149B4"/>
    <w:rsid w:val="00714BB7"/>
    <w:rsid w:val="00715007"/>
    <w:rsid w:val="00716999"/>
    <w:rsid w:val="007175D6"/>
    <w:rsid w:val="0072005B"/>
    <w:rsid w:val="00720707"/>
    <w:rsid w:val="0072336F"/>
    <w:rsid w:val="007253CC"/>
    <w:rsid w:val="0072615B"/>
    <w:rsid w:val="007266F6"/>
    <w:rsid w:val="00727DB7"/>
    <w:rsid w:val="00732AF3"/>
    <w:rsid w:val="0073482A"/>
    <w:rsid w:val="00742794"/>
    <w:rsid w:val="00746BE8"/>
    <w:rsid w:val="00750A70"/>
    <w:rsid w:val="00751BAD"/>
    <w:rsid w:val="00752BD8"/>
    <w:rsid w:val="007537C3"/>
    <w:rsid w:val="0075454D"/>
    <w:rsid w:val="00763ADB"/>
    <w:rsid w:val="007654B7"/>
    <w:rsid w:val="007672D9"/>
    <w:rsid w:val="00767652"/>
    <w:rsid w:val="0077221A"/>
    <w:rsid w:val="0077286E"/>
    <w:rsid w:val="00773869"/>
    <w:rsid w:val="0077673E"/>
    <w:rsid w:val="0077716E"/>
    <w:rsid w:val="00777342"/>
    <w:rsid w:val="007802AA"/>
    <w:rsid w:val="00782399"/>
    <w:rsid w:val="007861BD"/>
    <w:rsid w:val="007865A2"/>
    <w:rsid w:val="0078673E"/>
    <w:rsid w:val="007960CA"/>
    <w:rsid w:val="00797045"/>
    <w:rsid w:val="007976F6"/>
    <w:rsid w:val="007A3641"/>
    <w:rsid w:val="007A5939"/>
    <w:rsid w:val="007B2CF5"/>
    <w:rsid w:val="007B5F42"/>
    <w:rsid w:val="007B7100"/>
    <w:rsid w:val="007C60C0"/>
    <w:rsid w:val="007D20C3"/>
    <w:rsid w:val="007D3FBC"/>
    <w:rsid w:val="007D7C80"/>
    <w:rsid w:val="007E2730"/>
    <w:rsid w:val="007E27D5"/>
    <w:rsid w:val="007E3A46"/>
    <w:rsid w:val="007E5C0D"/>
    <w:rsid w:val="007E6E4D"/>
    <w:rsid w:val="007E7A09"/>
    <w:rsid w:val="007E7A53"/>
    <w:rsid w:val="007E7B4C"/>
    <w:rsid w:val="007F03DB"/>
    <w:rsid w:val="007F3040"/>
    <w:rsid w:val="007F45BC"/>
    <w:rsid w:val="007F4AE3"/>
    <w:rsid w:val="007F696D"/>
    <w:rsid w:val="00803DA2"/>
    <w:rsid w:val="008055CB"/>
    <w:rsid w:val="0080595F"/>
    <w:rsid w:val="00805B00"/>
    <w:rsid w:val="00805FEF"/>
    <w:rsid w:val="0080729E"/>
    <w:rsid w:val="00812AA6"/>
    <w:rsid w:val="0081463E"/>
    <w:rsid w:val="00817306"/>
    <w:rsid w:val="008174DC"/>
    <w:rsid w:val="008216E4"/>
    <w:rsid w:val="00821E5A"/>
    <w:rsid w:val="008234A1"/>
    <w:rsid w:val="008255A9"/>
    <w:rsid w:val="008265B9"/>
    <w:rsid w:val="00826A4F"/>
    <w:rsid w:val="00826C4F"/>
    <w:rsid w:val="008273D0"/>
    <w:rsid w:val="00833249"/>
    <w:rsid w:val="008336E3"/>
    <w:rsid w:val="008345E7"/>
    <w:rsid w:val="0083661E"/>
    <w:rsid w:val="00842E85"/>
    <w:rsid w:val="00843AB2"/>
    <w:rsid w:val="008449BC"/>
    <w:rsid w:val="00850C82"/>
    <w:rsid w:val="00851B7A"/>
    <w:rsid w:val="00853DB5"/>
    <w:rsid w:val="008551D5"/>
    <w:rsid w:val="00856351"/>
    <w:rsid w:val="00862A80"/>
    <w:rsid w:val="00863865"/>
    <w:rsid w:val="008662BF"/>
    <w:rsid w:val="008729ED"/>
    <w:rsid w:val="0087387D"/>
    <w:rsid w:val="00874562"/>
    <w:rsid w:val="008766F5"/>
    <w:rsid w:val="0087727A"/>
    <w:rsid w:val="008872A4"/>
    <w:rsid w:val="00890F91"/>
    <w:rsid w:val="008943E1"/>
    <w:rsid w:val="00897DDC"/>
    <w:rsid w:val="008A3EF7"/>
    <w:rsid w:val="008A4C41"/>
    <w:rsid w:val="008A6795"/>
    <w:rsid w:val="008A6BFD"/>
    <w:rsid w:val="008A6F76"/>
    <w:rsid w:val="008B0969"/>
    <w:rsid w:val="008B11C0"/>
    <w:rsid w:val="008B3541"/>
    <w:rsid w:val="008B522B"/>
    <w:rsid w:val="008B52C6"/>
    <w:rsid w:val="008C47C0"/>
    <w:rsid w:val="008C54DD"/>
    <w:rsid w:val="008D645F"/>
    <w:rsid w:val="008D648A"/>
    <w:rsid w:val="008E0F6B"/>
    <w:rsid w:val="008E3E39"/>
    <w:rsid w:val="008E4DA8"/>
    <w:rsid w:val="008E5140"/>
    <w:rsid w:val="008E6496"/>
    <w:rsid w:val="008F30F8"/>
    <w:rsid w:val="0090135A"/>
    <w:rsid w:val="00901D6E"/>
    <w:rsid w:val="00902E74"/>
    <w:rsid w:val="0090341C"/>
    <w:rsid w:val="00907CDF"/>
    <w:rsid w:val="00910C53"/>
    <w:rsid w:val="00910E9C"/>
    <w:rsid w:val="00916903"/>
    <w:rsid w:val="00916E3A"/>
    <w:rsid w:val="0091795A"/>
    <w:rsid w:val="009247EB"/>
    <w:rsid w:val="00932C67"/>
    <w:rsid w:val="00933FD1"/>
    <w:rsid w:val="0093514D"/>
    <w:rsid w:val="00936BD2"/>
    <w:rsid w:val="0093758F"/>
    <w:rsid w:val="0094327D"/>
    <w:rsid w:val="0094365A"/>
    <w:rsid w:val="00943EB5"/>
    <w:rsid w:val="00944DD7"/>
    <w:rsid w:val="009452CB"/>
    <w:rsid w:val="0095027A"/>
    <w:rsid w:val="00950517"/>
    <w:rsid w:val="009528E7"/>
    <w:rsid w:val="00954E30"/>
    <w:rsid w:val="00962695"/>
    <w:rsid w:val="00966258"/>
    <w:rsid w:val="00970114"/>
    <w:rsid w:val="00970D94"/>
    <w:rsid w:val="009722C2"/>
    <w:rsid w:val="00973BC5"/>
    <w:rsid w:val="00976574"/>
    <w:rsid w:val="009778D6"/>
    <w:rsid w:val="009779D9"/>
    <w:rsid w:val="00977A35"/>
    <w:rsid w:val="0098088B"/>
    <w:rsid w:val="00981DC7"/>
    <w:rsid w:val="0098468A"/>
    <w:rsid w:val="00984BD5"/>
    <w:rsid w:val="0098522D"/>
    <w:rsid w:val="00985329"/>
    <w:rsid w:val="009867B3"/>
    <w:rsid w:val="009878A1"/>
    <w:rsid w:val="009954C8"/>
    <w:rsid w:val="009A3A33"/>
    <w:rsid w:val="009A45B0"/>
    <w:rsid w:val="009A4B96"/>
    <w:rsid w:val="009A73C3"/>
    <w:rsid w:val="009B6AC6"/>
    <w:rsid w:val="009B72D2"/>
    <w:rsid w:val="009B7C44"/>
    <w:rsid w:val="009C0DD0"/>
    <w:rsid w:val="009C4683"/>
    <w:rsid w:val="009C5CC0"/>
    <w:rsid w:val="009D0BE0"/>
    <w:rsid w:val="009D0E9E"/>
    <w:rsid w:val="009D1D3F"/>
    <w:rsid w:val="009D4E24"/>
    <w:rsid w:val="009D50AA"/>
    <w:rsid w:val="009D53E6"/>
    <w:rsid w:val="009D62DA"/>
    <w:rsid w:val="009E1E36"/>
    <w:rsid w:val="009E42F3"/>
    <w:rsid w:val="009E4C93"/>
    <w:rsid w:val="009E5BE7"/>
    <w:rsid w:val="009E7DBD"/>
    <w:rsid w:val="009F05DD"/>
    <w:rsid w:val="009F5086"/>
    <w:rsid w:val="009F6126"/>
    <w:rsid w:val="009F649B"/>
    <w:rsid w:val="009F67AF"/>
    <w:rsid w:val="009F689C"/>
    <w:rsid w:val="00A0178B"/>
    <w:rsid w:val="00A02A0E"/>
    <w:rsid w:val="00A03825"/>
    <w:rsid w:val="00A03A80"/>
    <w:rsid w:val="00A03FBF"/>
    <w:rsid w:val="00A12E03"/>
    <w:rsid w:val="00A14435"/>
    <w:rsid w:val="00A16CE6"/>
    <w:rsid w:val="00A24A73"/>
    <w:rsid w:val="00A27143"/>
    <w:rsid w:val="00A35018"/>
    <w:rsid w:val="00A35AA6"/>
    <w:rsid w:val="00A36CF6"/>
    <w:rsid w:val="00A377C0"/>
    <w:rsid w:val="00A42E45"/>
    <w:rsid w:val="00A43849"/>
    <w:rsid w:val="00A44D26"/>
    <w:rsid w:val="00A455F8"/>
    <w:rsid w:val="00A46A5B"/>
    <w:rsid w:val="00A47271"/>
    <w:rsid w:val="00A53623"/>
    <w:rsid w:val="00A5520C"/>
    <w:rsid w:val="00A5602B"/>
    <w:rsid w:val="00A566BF"/>
    <w:rsid w:val="00A57A31"/>
    <w:rsid w:val="00A636A3"/>
    <w:rsid w:val="00A6676E"/>
    <w:rsid w:val="00A72598"/>
    <w:rsid w:val="00A7416E"/>
    <w:rsid w:val="00A75A5C"/>
    <w:rsid w:val="00A860C5"/>
    <w:rsid w:val="00A87667"/>
    <w:rsid w:val="00A87732"/>
    <w:rsid w:val="00A91934"/>
    <w:rsid w:val="00A93702"/>
    <w:rsid w:val="00A959C1"/>
    <w:rsid w:val="00A97D4C"/>
    <w:rsid w:val="00AA06A2"/>
    <w:rsid w:val="00AA0A1E"/>
    <w:rsid w:val="00AA230A"/>
    <w:rsid w:val="00AA42C2"/>
    <w:rsid w:val="00AA7619"/>
    <w:rsid w:val="00AB06FF"/>
    <w:rsid w:val="00AB0F5D"/>
    <w:rsid w:val="00AB59B2"/>
    <w:rsid w:val="00AC3A0D"/>
    <w:rsid w:val="00AC3C54"/>
    <w:rsid w:val="00AC5203"/>
    <w:rsid w:val="00AC563A"/>
    <w:rsid w:val="00AC58AA"/>
    <w:rsid w:val="00AD10A8"/>
    <w:rsid w:val="00AD47E7"/>
    <w:rsid w:val="00AD5758"/>
    <w:rsid w:val="00AE5FB0"/>
    <w:rsid w:val="00AE64E9"/>
    <w:rsid w:val="00AE76E0"/>
    <w:rsid w:val="00AF04E9"/>
    <w:rsid w:val="00AF1E4C"/>
    <w:rsid w:val="00AF37BA"/>
    <w:rsid w:val="00AF69D7"/>
    <w:rsid w:val="00B009BF"/>
    <w:rsid w:val="00B00BA3"/>
    <w:rsid w:val="00B01E97"/>
    <w:rsid w:val="00B03CFC"/>
    <w:rsid w:val="00B05E24"/>
    <w:rsid w:val="00B10BC7"/>
    <w:rsid w:val="00B14481"/>
    <w:rsid w:val="00B23451"/>
    <w:rsid w:val="00B2400E"/>
    <w:rsid w:val="00B24C13"/>
    <w:rsid w:val="00B26958"/>
    <w:rsid w:val="00B30FFD"/>
    <w:rsid w:val="00B31049"/>
    <w:rsid w:val="00B359B1"/>
    <w:rsid w:val="00B36618"/>
    <w:rsid w:val="00B37115"/>
    <w:rsid w:val="00B37CB0"/>
    <w:rsid w:val="00B41483"/>
    <w:rsid w:val="00B46784"/>
    <w:rsid w:val="00B57A76"/>
    <w:rsid w:val="00B64927"/>
    <w:rsid w:val="00B661C5"/>
    <w:rsid w:val="00B70E09"/>
    <w:rsid w:val="00B72160"/>
    <w:rsid w:val="00B72768"/>
    <w:rsid w:val="00B72B0C"/>
    <w:rsid w:val="00B7373C"/>
    <w:rsid w:val="00B73E82"/>
    <w:rsid w:val="00B74961"/>
    <w:rsid w:val="00B7559B"/>
    <w:rsid w:val="00B759C9"/>
    <w:rsid w:val="00B772CB"/>
    <w:rsid w:val="00B80521"/>
    <w:rsid w:val="00B80A27"/>
    <w:rsid w:val="00B81A61"/>
    <w:rsid w:val="00B82123"/>
    <w:rsid w:val="00B83ECA"/>
    <w:rsid w:val="00B85345"/>
    <w:rsid w:val="00B85445"/>
    <w:rsid w:val="00B862B2"/>
    <w:rsid w:val="00B870B3"/>
    <w:rsid w:val="00B906B6"/>
    <w:rsid w:val="00B90D1E"/>
    <w:rsid w:val="00B92C35"/>
    <w:rsid w:val="00B92F08"/>
    <w:rsid w:val="00B932FD"/>
    <w:rsid w:val="00B953F6"/>
    <w:rsid w:val="00B96714"/>
    <w:rsid w:val="00B968B6"/>
    <w:rsid w:val="00BA10E3"/>
    <w:rsid w:val="00BA3103"/>
    <w:rsid w:val="00BA489D"/>
    <w:rsid w:val="00BB06D1"/>
    <w:rsid w:val="00BB755D"/>
    <w:rsid w:val="00BC0392"/>
    <w:rsid w:val="00BD0B7A"/>
    <w:rsid w:val="00BD20DA"/>
    <w:rsid w:val="00BD2D62"/>
    <w:rsid w:val="00BD43C9"/>
    <w:rsid w:val="00BE1581"/>
    <w:rsid w:val="00BE4D8B"/>
    <w:rsid w:val="00BE7EFC"/>
    <w:rsid w:val="00BF381A"/>
    <w:rsid w:val="00BF4558"/>
    <w:rsid w:val="00C00232"/>
    <w:rsid w:val="00C04EF4"/>
    <w:rsid w:val="00C05F8A"/>
    <w:rsid w:val="00C0719C"/>
    <w:rsid w:val="00C10D2A"/>
    <w:rsid w:val="00C12956"/>
    <w:rsid w:val="00C12B3D"/>
    <w:rsid w:val="00C1357E"/>
    <w:rsid w:val="00C13B5D"/>
    <w:rsid w:val="00C14FF8"/>
    <w:rsid w:val="00C155AC"/>
    <w:rsid w:val="00C165A7"/>
    <w:rsid w:val="00C2184A"/>
    <w:rsid w:val="00C22A77"/>
    <w:rsid w:val="00C22BD9"/>
    <w:rsid w:val="00C3024F"/>
    <w:rsid w:val="00C32B06"/>
    <w:rsid w:val="00C359D5"/>
    <w:rsid w:val="00C41DA3"/>
    <w:rsid w:val="00C4276F"/>
    <w:rsid w:val="00C44311"/>
    <w:rsid w:val="00C50D98"/>
    <w:rsid w:val="00C512C6"/>
    <w:rsid w:val="00C5133D"/>
    <w:rsid w:val="00C5350C"/>
    <w:rsid w:val="00C54432"/>
    <w:rsid w:val="00C571DE"/>
    <w:rsid w:val="00C607A5"/>
    <w:rsid w:val="00C61797"/>
    <w:rsid w:val="00C63808"/>
    <w:rsid w:val="00C63F11"/>
    <w:rsid w:val="00C648F6"/>
    <w:rsid w:val="00C65F03"/>
    <w:rsid w:val="00C67965"/>
    <w:rsid w:val="00C70BEC"/>
    <w:rsid w:val="00C70D47"/>
    <w:rsid w:val="00C7207A"/>
    <w:rsid w:val="00C72834"/>
    <w:rsid w:val="00C730EB"/>
    <w:rsid w:val="00C738D8"/>
    <w:rsid w:val="00C74691"/>
    <w:rsid w:val="00C74780"/>
    <w:rsid w:val="00C74D17"/>
    <w:rsid w:val="00C807B9"/>
    <w:rsid w:val="00C82396"/>
    <w:rsid w:val="00C91271"/>
    <w:rsid w:val="00C92361"/>
    <w:rsid w:val="00C94FB5"/>
    <w:rsid w:val="00C975EC"/>
    <w:rsid w:val="00CA03DC"/>
    <w:rsid w:val="00CA0DB0"/>
    <w:rsid w:val="00CA79FD"/>
    <w:rsid w:val="00CB0225"/>
    <w:rsid w:val="00CB1530"/>
    <w:rsid w:val="00CC12B3"/>
    <w:rsid w:val="00CC20CF"/>
    <w:rsid w:val="00CC7D88"/>
    <w:rsid w:val="00CD1B70"/>
    <w:rsid w:val="00CD1D40"/>
    <w:rsid w:val="00CD21FB"/>
    <w:rsid w:val="00CD2695"/>
    <w:rsid w:val="00CD2856"/>
    <w:rsid w:val="00CD7409"/>
    <w:rsid w:val="00CE2A07"/>
    <w:rsid w:val="00CE2DBA"/>
    <w:rsid w:val="00CE4790"/>
    <w:rsid w:val="00CE6063"/>
    <w:rsid w:val="00CE7D35"/>
    <w:rsid w:val="00CE7D94"/>
    <w:rsid w:val="00CF020B"/>
    <w:rsid w:val="00CF0540"/>
    <w:rsid w:val="00CF0CA9"/>
    <w:rsid w:val="00D01F12"/>
    <w:rsid w:val="00D10370"/>
    <w:rsid w:val="00D10C6F"/>
    <w:rsid w:val="00D17974"/>
    <w:rsid w:val="00D22079"/>
    <w:rsid w:val="00D229CE"/>
    <w:rsid w:val="00D23667"/>
    <w:rsid w:val="00D261CA"/>
    <w:rsid w:val="00D32397"/>
    <w:rsid w:val="00D35797"/>
    <w:rsid w:val="00D35807"/>
    <w:rsid w:val="00D367B7"/>
    <w:rsid w:val="00D4422D"/>
    <w:rsid w:val="00D45BAF"/>
    <w:rsid w:val="00D468F3"/>
    <w:rsid w:val="00D47582"/>
    <w:rsid w:val="00D54AC8"/>
    <w:rsid w:val="00D60DC8"/>
    <w:rsid w:val="00D6150F"/>
    <w:rsid w:val="00D61D64"/>
    <w:rsid w:val="00D62D61"/>
    <w:rsid w:val="00D654A8"/>
    <w:rsid w:val="00D65DD5"/>
    <w:rsid w:val="00D66B49"/>
    <w:rsid w:val="00D66CB4"/>
    <w:rsid w:val="00D70E61"/>
    <w:rsid w:val="00D7225E"/>
    <w:rsid w:val="00D72C8E"/>
    <w:rsid w:val="00D77CF7"/>
    <w:rsid w:val="00D77F7E"/>
    <w:rsid w:val="00D8009E"/>
    <w:rsid w:val="00D8199D"/>
    <w:rsid w:val="00D819AF"/>
    <w:rsid w:val="00D82FE5"/>
    <w:rsid w:val="00D846F5"/>
    <w:rsid w:val="00D849AE"/>
    <w:rsid w:val="00D86C58"/>
    <w:rsid w:val="00D87599"/>
    <w:rsid w:val="00D87A84"/>
    <w:rsid w:val="00D9136F"/>
    <w:rsid w:val="00D9372E"/>
    <w:rsid w:val="00D939ED"/>
    <w:rsid w:val="00D95130"/>
    <w:rsid w:val="00D95FE8"/>
    <w:rsid w:val="00DA0150"/>
    <w:rsid w:val="00DA0ACB"/>
    <w:rsid w:val="00DA2C04"/>
    <w:rsid w:val="00DA7938"/>
    <w:rsid w:val="00DB0820"/>
    <w:rsid w:val="00DB1A13"/>
    <w:rsid w:val="00DB750D"/>
    <w:rsid w:val="00DC3439"/>
    <w:rsid w:val="00DC7B42"/>
    <w:rsid w:val="00DD09DA"/>
    <w:rsid w:val="00DD0A28"/>
    <w:rsid w:val="00DD5C02"/>
    <w:rsid w:val="00DE0157"/>
    <w:rsid w:val="00DE0A9C"/>
    <w:rsid w:val="00DE0C12"/>
    <w:rsid w:val="00DE15DF"/>
    <w:rsid w:val="00DE2694"/>
    <w:rsid w:val="00DF3124"/>
    <w:rsid w:val="00DF5D89"/>
    <w:rsid w:val="00E04231"/>
    <w:rsid w:val="00E04CA1"/>
    <w:rsid w:val="00E058FB"/>
    <w:rsid w:val="00E10180"/>
    <w:rsid w:val="00E10C52"/>
    <w:rsid w:val="00E113D3"/>
    <w:rsid w:val="00E13749"/>
    <w:rsid w:val="00E15FED"/>
    <w:rsid w:val="00E21C83"/>
    <w:rsid w:val="00E31987"/>
    <w:rsid w:val="00E32B92"/>
    <w:rsid w:val="00E33AA8"/>
    <w:rsid w:val="00E3533F"/>
    <w:rsid w:val="00E3637C"/>
    <w:rsid w:val="00E3638D"/>
    <w:rsid w:val="00E4251E"/>
    <w:rsid w:val="00E44A8F"/>
    <w:rsid w:val="00E519EB"/>
    <w:rsid w:val="00E53213"/>
    <w:rsid w:val="00E53340"/>
    <w:rsid w:val="00E53820"/>
    <w:rsid w:val="00E57C88"/>
    <w:rsid w:val="00E62E1C"/>
    <w:rsid w:val="00E653D0"/>
    <w:rsid w:val="00E6577E"/>
    <w:rsid w:val="00E659B2"/>
    <w:rsid w:val="00E6606A"/>
    <w:rsid w:val="00E7337D"/>
    <w:rsid w:val="00E76566"/>
    <w:rsid w:val="00E8049C"/>
    <w:rsid w:val="00E8097A"/>
    <w:rsid w:val="00E80AB4"/>
    <w:rsid w:val="00E8669E"/>
    <w:rsid w:val="00E86FB9"/>
    <w:rsid w:val="00E90D3F"/>
    <w:rsid w:val="00E94738"/>
    <w:rsid w:val="00E94C4C"/>
    <w:rsid w:val="00EA0292"/>
    <w:rsid w:val="00EA09CD"/>
    <w:rsid w:val="00EA424B"/>
    <w:rsid w:val="00EA4E7F"/>
    <w:rsid w:val="00EB29B1"/>
    <w:rsid w:val="00EC09AE"/>
    <w:rsid w:val="00ED2A8D"/>
    <w:rsid w:val="00ED4798"/>
    <w:rsid w:val="00ED69A5"/>
    <w:rsid w:val="00EE0599"/>
    <w:rsid w:val="00EE1E17"/>
    <w:rsid w:val="00EE3568"/>
    <w:rsid w:val="00EE3F73"/>
    <w:rsid w:val="00EE489E"/>
    <w:rsid w:val="00EE60E3"/>
    <w:rsid w:val="00EE67AD"/>
    <w:rsid w:val="00EE7C49"/>
    <w:rsid w:val="00EF2C23"/>
    <w:rsid w:val="00EF48F4"/>
    <w:rsid w:val="00F00850"/>
    <w:rsid w:val="00F04B1D"/>
    <w:rsid w:val="00F10048"/>
    <w:rsid w:val="00F1496D"/>
    <w:rsid w:val="00F16C0D"/>
    <w:rsid w:val="00F17F5C"/>
    <w:rsid w:val="00F21667"/>
    <w:rsid w:val="00F21EEE"/>
    <w:rsid w:val="00F24FE1"/>
    <w:rsid w:val="00F32848"/>
    <w:rsid w:val="00F32AF0"/>
    <w:rsid w:val="00F34084"/>
    <w:rsid w:val="00F35398"/>
    <w:rsid w:val="00F5212F"/>
    <w:rsid w:val="00F53833"/>
    <w:rsid w:val="00F53ECF"/>
    <w:rsid w:val="00F553C8"/>
    <w:rsid w:val="00F56027"/>
    <w:rsid w:val="00F618D0"/>
    <w:rsid w:val="00F61FB2"/>
    <w:rsid w:val="00F62DE2"/>
    <w:rsid w:val="00F64839"/>
    <w:rsid w:val="00F65A6D"/>
    <w:rsid w:val="00F70B57"/>
    <w:rsid w:val="00F713A4"/>
    <w:rsid w:val="00F75EC1"/>
    <w:rsid w:val="00F80B4E"/>
    <w:rsid w:val="00F830D4"/>
    <w:rsid w:val="00F854EA"/>
    <w:rsid w:val="00F87169"/>
    <w:rsid w:val="00F93441"/>
    <w:rsid w:val="00F97E75"/>
    <w:rsid w:val="00FA605C"/>
    <w:rsid w:val="00FB0095"/>
    <w:rsid w:val="00FB301C"/>
    <w:rsid w:val="00FB3135"/>
    <w:rsid w:val="00FB34B7"/>
    <w:rsid w:val="00FC0DC8"/>
    <w:rsid w:val="00FC232A"/>
    <w:rsid w:val="00FC3B4A"/>
    <w:rsid w:val="00FC4FFF"/>
    <w:rsid w:val="00FC57CA"/>
    <w:rsid w:val="00FC78FB"/>
    <w:rsid w:val="00FC7BAC"/>
    <w:rsid w:val="00FD17DE"/>
    <w:rsid w:val="00FD3383"/>
    <w:rsid w:val="00FD5A42"/>
    <w:rsid w:val="00FD6358"/>
    <w:rsid w:val="00FE1423"/>
    <w:rsid w:val="00FE327F"/>
    <w:rsid w:val="00FE4572"/>
    <w:rsid w:val="00FE7792"/>
    <w:rsid w:val="00FF358A"/>
    <w:rsid w:val="00FF39E4"/>
    <w:rsid w:val="00FF4D7B"/>
    <w:rsid w:val="00FF4E05"/>
    <w:rsid w:val="00FF7B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506D03"/>
  <w15:docId w15:val="{4880D6B7-427C-4465-8A13-8ABAD05D8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249"/>
    <w:rPr>
      <w:lang w:val="es-ES_tradnl" w:eastAsia="es-ES"/>
    </w:rPr>
  </w:style>
  <w:style w:type="paragraph" w:styleId="Ttulo1">
    <w:name w:val="heading 1"/>
    <w:basedOn w:val="Normal"/>
    <w:next w:val="Normal"/>
    <w:link w:val="Ttulo1Car"/>
    <w:qFormat/>
    <w:rsid w:val="008A67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C638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qFormat/>
    <w:rsid w:val="00A97D4C"/>
    <w:pPr>
      <w:keepNext/>
      <w:spacing w:before="240" w:after="60"/>
      <w:outlineLvl w:val="2"/>
    </w:pPr>
    <w:rPr>
      <w:rFonts w:ascii="Arial" w:hAnsi="Arial" w:cs="Arial"/>
      <w:b/>
      <w:bCs/>
      <w:sz w:val="26"/>
      <w:szCs w:val="26"/>
    </w:rPr>
  </w:style>
  <w:style w:type="paragraph" w:styleId="Ttulo4">
    <w:name w:val="heading 4"/>
    <w:basedOn w:val="Normal"/>
    <w:next w:val="Normal"/>
    <w:qFormat/>
    <w:rsid w:val="00833249"/>
    <w:pPr>
      <w:keepNext/>
      <w:jc w:val="both"/>
      <w:outlineLvl w:val="3"/>
    </w:pPr>
    <w:rPr>
      <w:rFonts w:ascii="Arial" w:hAnsi="Arial"/>
      <w:b/>
      <w:caps/>
      <w:sz w:val="22"/>
    </w:rPr>
  </w:style>
  <w:style w:type="paragraph" w:styleId="Ttulo5">
    <w:name w:val="heading 5"/>
    <w:basedOn w:val="Normal"/>
    <w:next w:val="Normal"/>
    <w:link w:val="Ttulo5Car"/>
    <w:qFormat/>
    <w:rsid w:val="00446134"/>
    <w:pPr>
      <w:tabs>
        <w:tab w:val="num" w:pos="1008"/>
      </w:tabs>
      <w:suppressAutoHyphens/>
      <w:spacing w:before="240" w:after="60"/>
      <w:ind w:left="1008" w:hanging="1008"/>
      <w:outlineLvl w:val="4"/>
    </w:pPr>
    <w:rPr>
      <w:rFonts w:ascii="Arial" w:hAnsi="Arial"/>
      <w:b/>
      <w:bCs/>
      <w:i/>
      <w:iCs/>
      <w:sz w:val="26"/>
      <w:szCs w:val="26"/>
      <w:lang w:val="es-MX" w:eastAsia="ar-SA"/>
    </w:rPr>
  </w:style>
  <w:style w:type="paragraph" w:styleId="Ttulo6">
    <w:name w:val="heading 6"/>
    <w:basedOn w:val="Normal"/>
    <w:next w:val="Normal"/>
    <w:link w:val="Ttulo6Car"/>
    <w:qFormat/>
    <w:rsid w:val="00446134"/>
    <w:pPr>
      <w:tabs>
        <w:tab w:val="num" w:pos="1152"/>
      </w:tabs>
      <w:suppressAutoHyphens/>
      <w:spacing w:before="240" w:after="60"/>
      <w:ind w:left="1152" w:hanging="1152"/>
      <w:outlineLvl w:val="5"/>
    </w:pPr>
    <w:rPr>
      <w:rFonts w:ascii="Arial" w:hAnsi="Arial"/>
      <w:b/>
      <w:bCs/>
      <w:sz w:val="22"/>
      <w:szCs w:val="22"/>
      <w:lang w:val="es-MX" w:eastAsia="ar-SA"/>
    </w:rPr>
  </w:style>
  <w:style w:type="paragraph" w:styleId="Ttulo7">
    <w:name w:val="heading 7"/>
    <w:basedOn w:val="Normal"/>
    <w:next w:val="Normal"/>
    <w:link w:val="Ttulo7Car"/>
    <w:qFormat/>
    <w:rsid w:val="00446134"/>
    <w:pPr>
      <w:tabs>
        <w:tab w:val="num" w:pos="1296"/>
      </w:tabs>
      <w:suppressAutoHyphens/>
      <w:spacing w:before="240" w:after="60"/>
      <w:ind w:left="1296" w:hanging="1296"/>
      <w:outlineLvl w:val="6"/>
    </w:pPr>
    <w:rPr>
      <w:rFonts w:ascii="Arial" w:hAnsi="Arial"/>
      <w:lang w:val="es-MX" w:eastAsia="ar-SA"/>
    </w:rPr>
  </w:style>
  <w:style w:type="paragraph" w:styleId="Ttulo8">
    <w:name w:val="heading 8"/>
    <w:basedOn w:val="Normal"/>
    <w:next w:val="Normal"/>
    <w:link w:val="Ttulo8Car"/>
    <w:qFormat/>
    <w:rsid w:val="00446134"/>
    <w:pPr>
      <w:tabs>
        <w:tab w:val="num" w:pos="1440"/>
      </w:tabs>
      <w:suppressAutoHyphens/>
      <w:spacing w:before="240" w:after="60"/>
      <w:ind w:left="1440" w:hanging="1440"/>
      <w:outlineLvl w:val="7"/>
    </w:pPr>
    <w:rPr>
      <w:rFonts w:ascii="Arial" w:hAnsi="Arial"/>
      <w:i/>
      <w:iCs/>
      <w:lang w:val="es-MX" w:eastAsia="ar-SA"/>
    </w:rPr>
  </w:style>
  <w:style w:type="paragraph" w:styleId="Ttulo9">
    <w:name w:val="heading 9"/>
    <w:basedOn w:val="Normal"/>
    <w:next w:val="Normal"/>
    <w:link w:val="Ttulo9Car"/>
    <w:qFormat/>
    <w:rsid w:val="00446134"/>
    <w:pPr>
      <w:tabs>
        <w:tab w:val="num" w:pos="1584"/>
      </w:tabs>
      <w:suppressAutoHyphens/>
      <w:spacing w:before="240" w:after="60"/>
      <w:ind w:left="1584" w:hanging="1584"/>
      <w:outlineLvl w:val="8"/>
    </w:pPr>
    <w:rPr>
      <w:rFonts w:ascii="Arial"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A6795"/>
    <w:rPr>
      <w:rFonts w:asciiTheme="majorHAnsi" w:eastAsiaTheme="majorEastAsia" w:hAnsiTheme="majorHAnsi" w:cstheme="majorBidi"/>
      <w:b/>
      <w:bCs/>
      <w:color w:val="365F91" w:themeColor="accent1" w:themeShade="BF"/>
      <w:sz w:val="28"/>
      <w:szCs w:val="28"/>
      <w:lang w:val="es-ES_tradnl" w:eastAsia="es-ES"/>
    </w:rPr>
  </w:style>
  <w:style w:type="character" w:customStyle="1" w:styleId="Ttulo2Car">
    <w:name w:val="Título 2 Car"/>
    <w:basedOn w:val="Fuentedeprrafopredeter"/>
    <w:link w:val="Ttulo2"/>
    <w:uiPriority w:val="9"/>
    <w:rsid w:val="00C63808"/>
    <w:rPr>
      <w:rFonts w:asciiTheme="majorHAnsi" w:eastAsiaTheme="majorEastAsia" w:hAnsiTheme="majorHAnsi" w:cstheme="majorBidi"/>
      <w:b/>
      <w:bCs/>
      <w:color w:val="4F81BD" w:themeColor="accent1"/>
      <w:sz w:val="26"/>
      <w:szCs w:val="26"/>
      <w:lang w:val="es-ES_tradnl" w:eastAsia="es-ES"/>
    </w:rPr>
  </w:style>
  <w:style w:type="character" w:customStyle="1" w:styleId="Ttulo5Car">
    <w:name w:val="Título 5 Car"/>
    <w:basedOn w:val="Fuentedeprrafopredeter"/>
    <w:link w:val="Ttulo5"/>
    <w:rsid w:val="00446134"/>
    <w:rPr>
      <w:rFonts w:ascii="Arial" w:hAnsi="Arial"/>
      <w:b/>
      <w:bCs/>
      <w:i/>
      <w:iCs/>
      <w:sz w:val="26"/>
      <w:szCs w:val="26"/>
      <w:lang w:eastAsia="ar-SA"/>
    </w:rPr>
  </w:style>
  <w:style w:type="character" w:customStyle="1" w:styleId="Ttulo6Car">
    <w:name w:val="Título 6 Car"/>
    <w:basedOn w:val="Fuentedeprrafopredeter"/>
    <w:link w:val="Ttulo6"/>
    <w:rsid w:val="00446134"/>
    <w:rPr>
      <w:rFonts w:ascii="Arial" w:hAnsi="Arial"/>
      <w:b/>
      <w:bCs/>
      <w:sz w:val="22"/>
      <w:szCs w:val="22"/>
      <w:lang w:eastAsia="ar-SA"/>
    </w:rPr>
  </w:style>
  <w:style w:type="character" w:customStyle="1" w:styleId="Ttulo7Car">
    <w:name w:val="Título 7 Car"/>
    <w:basedOn w:val="Fuentedeprrafopredeter"/>
    <w:link w:val="Ttulo7"/>
    <w:rsid w:val="00446134"/>
    <w:rPr>
      <w:rFonts w:ascii="Arial" w:hAnsi="Arial"/>
      <w:lang w:eastAsia="ar-SA"/>
    </w:rPr>
  </w:style>
  <w:style w:type="character" w:customStyle="1" w:styleId="Ttulo8Car">
    <w:name w:val="Título 8 Car"/>
    <w:basedOn w:val="Fuentedeprrafopredeter"/>
    <w:link w:val="Ttulo8"/>
    <w:rsid w:val="00446134"/>
    <w:rPr>
      <w:rFonts w:ascii="Arial" w:hAnsi="Arial"/>
      <w:i/>
      <w:iCs/>
      <w:lang w:eastAsia="ar-SA"/>
    </w:rPr>
  </w:style>
  <w:style w:type="character" w:customStyle="1" w:styleId="Ttulo9Car">
    <w:name w:val="Título 9 Car"/>
    <w:basedOn w:val="Fuentedeprrafopredeter"/>
    <w:link w:val="Ttulo9"/>
    <w:rsid w:val="00446134"/>
    <w:rPr>
      <w:rFonts w:ascii="Arial" w:hAnsi="Arial" w:cs="Arial"/>
      <w:sz w:val="22"/>
      <w:szCs w:val="22"/>
      <w:lang w:eastAsia="ar-SA"/>
    </w:rPr>
  </w:style>
  <w:style w:type="paragraph" w:styleId="Ttulo">
    <w:name w:val="Title"/>
    <w:basedOn w:val="Normal"/>
    <w:link w:val="TtuloCar"/>
    <w:qFormat/>
    <w:rsid w:val="00833249"/>
    <w:pPr>
      <w:widowControl w:val="0"/>
      <w:spacing w:line="360" w:lineRule="atLeast"/>
      <w:jc w:val="center"/>
    </w:pPr>
    <w:rPr>
      <w:rFonts w:ascii="Geneva" w:hAnsi="Geneva"/>
      <w:b/>
      <w:sz w:val="24"/>
      <w:lang w:val="es-ES"/>
    </w:rPr>
  </w:style>
  <w:style w:type="character" w:customStyle="1" w:styleId="TtuloCar">
    <w:name w:val="Título Car"/>
    <w:basedOn w:val="Fuentedeprrafopredeter"/>
    <w:link w:val="Ttulo"/>
    <w:rsid w:val="00AD47E7"/>
    <w:rPr>
      <w:rFonts w:ascii="Geneva" w:hAnsi="Geneva"/>
      <w:b/>
      <w:sz w:val="24"/>
      <w:lang w:val="es-ES" w:eastAsia="es-ES"/>
    </w:rPr>
  </w:style>
  <w:style w:type="paragraph" w:customStyle="1" w:styleId="TextoTitulo1">
    <w:name w:val="Texto Titulo1"/>
    <w:basedOn w:val="Normal"/>
    <w:rsid w:val="009D1D3F"/>
    <w:pPr>
      <w:spacing w:after="120"/>
      <w:ind w:left="369"/>
      <w:jc w:val="both"/>
    </w:pPr>
    <w:rPr>
      <w:rFonts w:ascii="Abadi MT Condensed Light" w:hAnsi="Abadi MT Condensed Light"/>
      <w:sz w:val="24"/>
      <w:lang w:val="es-ES"/>
    </w:rPr>
  </w:style>
  <w:style w:type="paragraph" w:customStyle="1" w:styleId="EstiloEpgrafeSinNegritaCentrado">
    <w:name w:val="Estilo Epígrafe + Sin Negrita Centrado"/>
    <w:basedOn w:val="Descripcin"/>
    <w:rsid w:val="0098088B"/>
    <w:pPr>
      <w:jc w:val="center"/>
    </w:pPr>
    <w:rPr>
      <w:rFonts w:ascii="Arial" w:hAnsi="Arial"/>
      <w:b w:val="0"/>
      <w:bCs w:val="0"/>
      <w:lang w:val="es-ES"/>
    </w:rPr>
  </w:style>
  <w:style w:type="paragraph" w:styleId="Descripcin">
    <w:name w:val="caption"/>
    <w:basedOn w:val="Normal"/>
    <w:next w:val="Normal"/>
    <w:qFormat/>
    <w:rsid w:val="0098088B"/>
    <w:rPr>
      <w:b/>
      <w:bCs/>
    </w:rPr>
  </w:style>
  <w:style w:type="paragraph" w:styleId="Textoindependiente2">
    <w:name w:val="Body Text 2"/>
    <w:basedOn w:val="Normal"/>
    <w:rsid w:val="005A3241"/>
    <w:pPr>
      <w:jc w:val="both"/>
    </w:pPr>
    <w:rPr>
      <w:rFonts w:ascii="Arial" w:hAnsi="Arial" w:cs="Arial"/>
      <w:sz w:val="24"/>
      <w:szCs w:val="24"/>
      <w:lang w:val="es-MX" w:eastAsia="es-ES_tradnl"/>
    </w:rPr>
  </w:style>
  <w:style w:type="paragraph" w:styleId="Piedepgina">
    <w:name w:val="footer"/>
    <w:basedOn w:val="Normal"/>
    <w:link w:val="PiedepginaCar"/>
    <w:uiPriority w:val="99"/>
    <w:rsid w:val="00A36CF6"/>
    <w:pPr>
      <w:tabs>
        <w:tab w:val="center" w:pos="4252"/>
        <w:tab w:val="right" w:pos="8504"/>
      </w:tabs>
    </w:pPr>
  </w:style>
  <w:style w:type="character" w:customStyle="1" w:styleId="PiedepginaCar">
    <w:name w:val="Pie de página Car"/>
    <w:basedOn w:val="Fuentedeprrafopredeter"/>
    <w:link w:val="Piedepgina"/>
    <w:uiPriority w:val="99"/>
    <w:rsid w:val="00B57A76"/>
    <w:rPr>
      <w:lang w:val="es-ES_tradnl" w:eastAsia="es-ES"/>
    </w:rPr>
  </w:style>
  <w:style w:type="character" w:styleId="Nmerodepgina">
    <w:name w:val="page number"/>
    <w:basedOn w:val="Fuentedeprrafopredeter"/>
    <w:rsid w:val="00A36CF6"/>
  </w:style>
  <w:style w:type="table" w:styleId="Tablaconcuadrcula">
    <w:name w:val="Table Grid"/>
    <w:basedOn w:val="Tablanormal"/>
    <w:rsid w:val="00266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9247EB"/>
    <w:pPr>
      <w:tabs>
        <w:tab w:val="center" w:pos="4252"/>
        <w:tab w:val="right" w:pos="8504"/>
      </w:tabs>
    </w:pPr>
  </w:style>
  <w:style w:type="character" w:customStyle="1" w:styleId="EncabezadoCar">
    <w:name w:val="Encabezado Car"/>
    <w:link w:val="Encabezado"/>
    <w:uiPriority w:val="99"/>
    <w:rsid w:val="00F553C8"/>
    <w:rPr>
      <w:lang w:val="es-ES_tradnl" w:eastAsia="es-ES"/>
    </w:rPr>
  </w:style>
  <w:style w:type="paragraph" w:customStyle="1" w:styleId="CharChar">
    <w:name w:val="Char Char"/>
    <w:basedOn w:val="Normal"/>
    <w:rsid w:val="00E94738"/>
    <w:pPr>
      <w:overflowPunct w:val="0"/>
      <w:autoSpaceDE w:val="0"/>
      <w:autoSpaceDN w:val="0"/>
      <w:adjustRightInd w:val="0"/>
      <w:spacing w:after="160" w:line="240" w:lineRule="exact"/>
      <w:textAlignment w:val="baseline"/>
    </w:pPr>
    <w:rPr>
      <w:rFonts w:ascii="Verdana" w:hAnsi="Verdana"/>
      <w:lang w:eastAsia="en-US"/>
    </w:rPr>
  </w:style>
  <w:style w:type="paragraph" w:styleId="Sinespaciado">
    <w:name w:val="No Spacing"/>
    <w:link w:val="SinespaciadoCar"/>
    <w:uiPriority w:val="1"/>
    <w:qFormat/>
    <w:rsid w:val="00E94738"/>
    <w:rPr>
      <w:rFonts w:ascii="Calibri" w:eastAsia="Calibri" w:hAnsi="Calibri"/>
      <w:sz w:val="22"/>
      <w:szCs w:val="22"/>
      <w:lang w:eastAsia="en-US"/>
    </w:rPr>
  </w:style>
  <w:style w:type="character" w:customStyle="1" w:styleId="SinespaciadoCar">
    <w:name w:val="Sin espaciado Car"/>
    <w:link w:val="Sinespaciado"/>
    <w:uiPriority w:val="1"/>
    <w:rsid w:val="00446134"/>
    <w:rPr>
      <w:rFonts w:ascii="Calibri" w:eastAsia="Calibri" w:hAnsi="Calibri"/>
      <w:sz w:val="22"/>
      <w:szCs w:val="22"/>
      <w:lang w:eastAsia="en-US"/>
    </w:rPr>
  </w:style>
  <w:style w:type="paragraph" w:customStyle="1" w:styleId="sinespaciado0">
    <w:name w:val="sinespaciado"/>
    <w:basedOn w:val="Normal"/>
    <w:rsid w:val="00E94738"/>
    <w:rPr>
      <w:rFonts w:ascii="Calibri" w:hAnsi="Calibri"/>
      <w:sz w:val="22"/>
      <w:szCs w:val="22"/>
      <w:lang w:val="es-ES"/>
    </w:rPr>
  </w:style>
  <w:style w:type="paragraph" w:styleId="Textodeglobo">
    <w:name w:val="Balloon Text"/>
    <w:basedOn w:val="Normal"/>
    <w:link w:val="TextodegloboCar"/>
    <w:rsid w:val="007E2730"/>
    <w:rPr>
      <w:rFonts w:ascii="Tahoma" w:hAnsi="Tahoma" w:cs="Tahoma"/>
      <w:sz w:val="16"/>
      <w:szCs w:val="16"/>
    </w:rPr>
  </w:style>
  <w:style w:type="character" w:customStyle="1" w:styleId="TextodegloboCar">
    <w:name w:val="Texto de globo Car"/>
    <w:link w:val="Textodeglobo"/>
    <w:rsid w:val="007E2730"/>
    <w:rPr>
      <w:rFonts w:ascii="Tahoma" w:hAnsi="Tahoma" w:cs="Tahoma"/>
      <w:sz w:val="16"/>
      <w:szCs w:val="16"/>
      <w:lang w:val="es-ES_tradnl" w:eastAsia="es-ES"/>
    </w:rPr>
  </w:style>
  <w:style w:type="paragraph" w:styleId="Textoindependiente">
    <w:name w:val="Body Text"/>
    <w:basedOn w:val="Normal"/>
    <w:link w:val="TextoindependienteCar"/>
    <w:rsid w:val="00F553C8"/>
    <w:pPr>
      <w:spacing w:after="120"/>
    </w:pPr>
  </w:style>
  <w:style w:type="character" w:customStyle="1" w:styleId="TextoindependienteCar">
    <w:name w:val="Texto independiente Car"/>
    <w:link w:val="Textoindependiente"/>
    <w:rsid w:val="00F553C8"/>
    <w:rPr>
      <w:lang w:val="es-ES_tradnl" w:eastAsia="es-ES"/>
    </w:rPr>
  </w:style>
  <w:style w:type="paragraph" w:styleId="Prrafodelista">
    <w:name w:val="List Paragraph"/>
    <w:basedOn w:val="Normal"/>
    <w:link w:val="PrrafodelistaCar"/>
    <w:uiPriority w:val="34"/>
    <w:qFormat/>
    <w:rsid w:val="00F553C8"/>
    <w:pPr>
      <w:spacing w:after="200" w:line="276" w:lineRule="auto"/>
      <w:ind w:left="720"/>
      <w:contextualSpacing/>
    </w:pPr>
    <w:rPr>
      <w:rFonts w:ascii="Calibri" w:eastAsia="Calibri" w:hAnsi="Calibri"/>
      <w:sz w:val="22"/>
      <w:szCs w:val="22"/>
      <w:lang w:val="es-MX" w:eastAsia="en-US"/>
    </w:rPr>
  </w:style>
  <w:style w:type="character" w:customStyle="1" w:styleId="PrrafodelistaCar">
    <w:name w:val="Párrafo de lista Car"/>
    <w:link w:val="Prrafodelista"/>
    <w:uiPriority w:val="34"/>
    <w:locked/>
    <w:rsid w:val="00C05F8A"/>
    <w:rPr>
      <w:rFonts w:ascii="Calibri" w:eastAsia="Calibri" w:hAnsi="Calibri"/>
      <w:sz w:val="22"/>
      <w:szCs w:val="22"/>
      <w:lang w:eastAsia="en-US"/>
    </w:rPr>
  </w:style>
  <w:style w:type="paragraph" w:customStyle="1" w:styleId="Estndar">
    <w:name w:val="Estándar"/>
    <w:basedOn w:val="Normal"/>
    <w:rsid w:val="00F553C8"/>
    <w:pPr>
      <w:overflowPunct w:val="0"/>
      <w:autoSpaceDE w:val="0"/>
      <w:autoSpaceDN w:val="0"/>
      <w:adjustRightInd w:val="0"/>
      <w:spacing w:before="100"/>
      <w:textAlignment w:val="baseline"/>
    </w:pPr>
    <w:rPr>
      <w:noProof/>
      <w:sz w:val="24"/>
      <w:lang w:val="es-ES"/>
    </w:rPr>
  </w:style>
  <w:style w:type="paragraph" w:customStyle="1" w:styleId="Texto">
    <w:name w:val="Texto"/>
    <w:basedOn w:val="Normal"/>
    <w:rsid w:val="00F553C8"/>
    <w:pPr>
      <w:spacing w:after="101" w:line="216" w:lineRule="exact"/>
      <w:ind w:firstLine="288"/>
      <w:jc w:val="both"/>
    </w:pPr>
    <w:rPr>
      <w:rFonts w:ascii="Arial" w:hAnsi="Arial" w:cs="Arial"/>
      <w:sz w:val="18"/>
      <w:lang w:val="es-ES"/>
    </w:rPr>
  </w:style>
  <w:style w:type="character" w:styleId="Refdecomentario">
    <w:name w:val="annotation reference"/>
    <w:rsid w:val="0090135A"/>
    <w:rPr>
      <w:sz w:val="16"/>
      <w:szCs w:val="16"/>
    </w:rPr>
  </w:style>
  <w:style w:type="paragraph" w:styleId="Textocomentario">
    <w:name w:val="annotation text"/>
    <w:basedOn w:val="Normal"/>
    <w:link w:val="TextocomentarioCar"/>
    <w:rsid w:val="0090135A"/>
  </w:style>
  <w:style w:type="character" w:customStyle="1" w:styleId="TextocomentarioCar">
    <w:name w:val="Texto comentario Car"/>
    <w:link w:val="Textocomentario"/>
    <w:rsid w:val="0090135A"/>
    <w:rPr>
      <w:lang w:val="es-ES_tradnl" w:eastAsia="es-ES"/>
    </w:rPr>
  </w:style>
  <w:style w:type="paragraph" w:styleId="Asuntodelcomentario">
    <w:name w:val="annotation subject"/>
    <w:basedOn w:val="Textocomentario"/>
    <w:next w:val="Textocomentario"/>
    <w:link w:val="AsuntodelcomentarioCar"/>
    <w:rsid w:val="0090135A"/>
    <w:rPr>
      <w:b/>
      <w:bCs/>
    </w:rPr>
  </w:style>
  <w:style w:type="character" w:customStyle="1" w:styleId="AsuntodelcomentarioCar">
    <w:name w:val="Asunto del comentario Car"/>
    <w:link w:val="Asuntodelcomentario"/>
    <w:rsid w:val="0090135A"/>
    <w:rPr>
      <w:b/>
      <w:bCs/>
      <w:lang w:val="es-ES_tradnl" w:eastAsia="es-ES"/>
    </w:rPr>
  </w:style>
  <w:style w:type="paragraph" w:customStyle="1" w:styleId="Default">
    <w:name w:val="Default"/>
    <w:rsid w:val="002D64D0"/>
    <w:pPr>
      <w:autoSpaceDE w:val="0"/>
      <w:autoSpaceDN w:val="0"/>
      <w:adjustRightInd w:val="0"/>
    </w:pPr>
    <w:rPr>
      <w:rFonts w:ascii="Arial" w:eastAsiaTheme="minorHAnsi" w:hAnsi="Arial" w:cs="Arial"/>
      <w:color w:val="000000"/>
      <w:sz w:val="24"/>
      <w:szCs w:val="24"/>
      <w:lang w:eastAsia="en-US"/>
    </w:rPr>
  </w:style>
  <w:style w:type="character" w:customStyle="1" w:styleId="WW8Num2z0">
    <w:name w:val="WW8Num2z0"/>
    <w:rsid w:val="001C6205"/>
    <w:rPr>
      <w:rFonts w:ascii="Symbol" w:hAnsi="Symbol"/>
    </w:rPr>
  </w:style>
  <w:style w:type="character" w:customStyle="1" w:styleId="Absatz-Standardschriftart">
    <w:name w:val="Absatz-Standardschriftart"/>
    <w:rsid w:val="00446134"/>
  </w:style>
  <w:style w:type="character" w:customStyle="1" w:styleId="WW8Num1z0">
    <w:name w:val="WW8Num1z0"/>
    <w:rsid w:val="00446134"/>
    <w:rPr>
      <w:rFonts w:ascii="Symbol" w:hAnsi="Symbol"/>
    </w:rPr>
  </w:style>
  <w:style w:type="character" w:customStyle="1" w:styleId="WW8Num3z0">
    <w:name w:val="WW8Num3z0"/>
    <w:rsid w:val="00446134"/>
    <w:rPr>
      <w:rFonts w:ascii="Symbol" w:hAnsi="Symbol" w:cs="OpenSymbol"/>
    </w:rPr>
  </w:style>
  <w:style w:type="character" w:customStyle="1" w:styleId="WW8Num9z0">
    <w:name w:val="WW8Num9z0"/>
    <w:rsid w:val="00446134"/>
    <w:rPr>
      <w:rFonts w:ascii="Symbol" w:hAnsi="Symbol"/>
    </w:rPr>
  </w:style>
  <w:style w:type="character" w:customStyle="1" w:styleId="WW8Num9z1">
    <w:name w:val="WW8Num9z1"/>
    <w:rsid w:val="00446134"/>
    <w:rPr>
      <w:rFonts w:ascii="Courier New" w:hAnsi="Courier New" w:cs="Courier New"/>
    </w:rPr>
  </w:style>
  <w:style w:type="character" w:customStyle="1" w:styleId="WW8Num9z2">
    <w:name w:val="WW8Num9z2"/>
    <w:rsid w:val="00446134"/>
    <w:rPr>
      <w:rFonts w:ascii="Wingdings" w:hAnsi="Wingdings"/>
    </w:rPr>
  </w:style>
  <w:style w:type="character" w:customStyle="1" w:styleId="WW8Num10z0">
    <w:name w:val="WW8Num10z0"/>
    <w:rsid w:val="00446134"/>
    <w:rPr>
      <w:rFonts w:ascii="Arial" w:eastAsia="Times New Roman" w:hAnsi="Arial" w:cs="Arial"/>
    </w:rPr>
  </w:style>
  <w:style w:type="character" w:customStyle="1" w:styleId="WW8Num10z1">
    <w:name w:val="WW8Num10z1"/>
    <w:rsid w:val="00446134"/>
    <w:rPr>
      <w:rFonts w:ascii="Courier New" w:hAnsi="Courier New" w:cs="Courier New"/>
    </w:rPr>
  </w:style>
  <w:style w:type="character" w:customStyle="1" w:styleId="WW8Num10z2">
    <w:name w:val="WW8Num10z2"/>
    <w:rsid w:val="00446134"/>
    <w:rPr>
      <w:rFonts w:ascii="Wingdings" w:hAnsi="Wingdings"/>
    </w:rPr>
  </w:style>
  <w:style w:type="character" w:customStyle="1" w:styleId="WW8Num10z3">
    <w:name w:val="WW8Num10z3"/>
    <w:rsid w:val="00446134"/>
    <w:rPr>
      <w:rFonts w:ascii="Symbol" w:hAnsi="Symbol"/>
    </w:rPr>
  </w:style>
  <w:style w:type="character" w:customStyle="1" w:styleId="WW8Num11z0">
    <w:name w:val="WW8Num11z0"/>
    <w:rsid w:val="00446134"/>
    <w:rPr>
      <w:rFonts w:ascii="Symbol" w:hAnsi="Symbol"/>
    </w:rPr>
  </w:style>
  <w:style w:type="character" w:customStyle="1" w:styleId="WW8Num11z1">
    <w:name w:val="WW8Num11z1"/>
    <w:rsid w:val="00446134"/>
    <w:rPr>
      <w:rFonts w:ascii="Courier New" w:hAnsi="Courier New" w:cs="Courier New"/>
    </w:rPr>
  </w:style>
  <w:style w:type="character" w:customStyle="1" w:styleId="WW8Num11z2">
    <w:name w:val="WW8Num11z2"/>
    <w:rsid w:val="00446134"/>
    <w:rPr>
      <w:rFonts w:ascii="Wingdings" w:hAnsi="Wingdings"/>
    </w:rPr>
  </w:style>
  <w:style w:type="character" w:customStyle="1" w:styleId="WW8Num20z0">
    <w:name w:val="WW8Num20z0"/>
    <w:rsid w:val="00446134"/>
    <w:rPr>
      <w:rFonts w:ascii="Arial" w:eastAsia="Times New Roman" w:hAnsi="Arial" w:cs="Arial"/>
    </w:rPr>
  </w:style>
  <w:style w:type="character" w:customStyle="1" w:styleId="WW8Num20z2">
    <w:name w:val="WW8Num20z2"/>
    <w:rsid w:val="00446134"/>
    <w:rPr>
      <w:rFonts w:ascii="Wingdings" w:hAnsi="Wingdings"/>
    </w:rPr>
  </w:style>
  <w:style w:type="character" w:customStyle="1" w:styleId="WW8Num20z3">
    <w:name w:val="WW8Num20z3"/>
    <w:rsid w:val="00446134"/>
    <w:rPr>
      <w:rFonts w:ascii="Symbol" w:hAnsi="Symbol"/>
    </w:rPr>
  </w:style>
  <w:style w:type="character" w:customStyle="1" w:styleId="WW8Num20z4">
    <w:name w:val="WW8Num20z4"/>
    <w:rsid w:val="00446134"/>
    <w:rPr>
      <w:rFonts w:ascii="Courier New" w:hAnsi="Courier New" w:cs="Courier New"/>
    </w:rPr>
  </w:style>
  <w:style w:type="character" w:customStyle="1" w:styleId="WW8Num24z0">
    <w:name w:val="WW8Num24z0"/>
    <w:rsid w:val="00446134"/>
    <w:rPr>
      <w:rFonts w:ascii="Wingdings" w:hAnsi="Wingdings"/>
    </w:rPr>
  </w:style>
  <w:style w:type="character" w:customStyle="1" w:styleId="WW8Num24z1">
    <w:name w:val="WW8Num24z1"/>
    <w:rsid w:val="00446134"/>
    <w:rPr>
      <w:rFonts w:ascii="Courier New" w:hAnsi="Courier New" w:cs="Courier New"/>
    </w:rPr>
  </w:style>
  <w:style w:type="character" w:customStyle="1" w:styleId="WW8Num24z3">
    <w:name w:val="WW8Num24z3"/>
    <w:rsid w:val="00446134"/>
    <w:rPr>
      <w:rFonts w:ascii="Symbol" w:hAnsi="Symbol"/>
    </w:rPr>
  </w:style>
  <w:style w:type="character" w:customStyle="1" w:styleId="WW8Num26z0">
    <w:name w:val="WW8Num26z0"/>
    <w:rsid w:val="00446134"/>
    <w:rPr>
      <w:rFonts w:ascii="Symbol" w:hAnsi="Symbol"/>
    </w:rPr>
  </w:style>
  <w:style w:type="character" w:customStyle="1" w:styleId="WW8Num26z1">
    <w:name w:val="WW8Num26z1"/>
    <w:rsid w:val="00446134"/>
    <w:rPr>
      <w:rFonts w:ascii="Courier New" w:hAnsi="Courier New"/>
    </w:rPr>
  </w:style>
  <w:style w:type="character" w:customStyle="1" w:styleId="WW8Num26z2">
    <w:name w:val="WW8Num26z2"/>
    <w:rsid w:val="00446134"/>
    <w:rPr>
      <w:rFonts w:ascii="Wingdings" w:hAnsi="Wingdings"/>
    </w:rPr>
  </w:style>
  <w:style w:type="character" w:customStyle="1" w:styleId="WW8Num30z1">
    <w:name w:val="WW8Num30z1"/>
    <w:rsid w:val="00446134"/>
    <w:rPr>
      <w:b w:val="0"/>
    </w:rPr>
  </w:style>
  <w:style w:type="character" w:customStyle="1" w:styleId="WW8Num31z0">
    <w:name w:val="WW8Num31z0"/>
    <w:rsid w:val="00446134"/>
    <w:rPr>
      <w:rFonts w:ascii="Symbol" w:hAnsi="Symbol"/>
    </w:rPr>
  </w:style>
  <w:style w:type="character" w:customStyle="1" w:styleId="WW8Num31z1">
    <w:name w:val="WW8Num31z1"/>
    <w:rsid w:val="00446134"/>
    <w:rPr>
      <w:rFonts w:ascii="Courier New" w:hAnsi="Courier New"/>
    </w:rPr>
  </w:style>
  <w:style w:type="character" w:customStyle="1" w:styleId="WW8Num31z2">
    <w:name w:val="WW8Num31z2"/>
    <w:rsid w:val="00446134"/>
    <w:rPr>
      <w:rFonts w:ascii="Wingdings" w:hAnsi="Wingdings"/>
    </w:rPr>
  </w:style>
  <w:style w:type="character" w:customStyle="1" w:styleId="WW8Num34z0">
    <w:name w:val="WW8Num34z0"/>
    <w:rsid w:val="00446134"/>
    <w:rPr>
      <w:rFonts w:ascii="Wingdings" w:hAnsi="Wingdings"/>
    </w:rPr>
  </w:style>
  <w:style w:type="character" w:customStyle="1" w:styleId="WW8Num34z1">
    <w:name w:val="WW8Num34z1"/>
    <w:rsid w:val="00446134"/>
    <w:rPr>
      <w:rFonts w:ascii="Courier New" w:hAnsi="Courier New" w:cs="Courier New"/>
    </w:rPr>
  </w:style>
  <w:style w:type="character" w:customStyle="1" w:styleId="WW8Num34z3">
    <w:name w:val="WW8Num34z3"/>
    <w:rsid w:val="00446134"/>
    <w:rPr>
      <w:rFonts w:ascii="Symbol" w:hAnsi="Symbol"/>
    </w:rPr>
  </w:style>
  <w:style w:type="character" w:customStyle="1" w:styleId="WW8Num36z1">
    <w:name w:val="WW8Num36z1"/>
    <w:rsid w:val="00446134"/>
    <w:rPr>
      <w:b w:val="0"/>
    </w:rPr>
  </w:style>
  <w:style w:type="character" w:customStyle="1" w:styleId="Fuentedeprrafopredeter1">
    <w:name w:val="Fuente de párrafo predeter.1"/>
    <w:rsid w:val="00446134"/>
  </w:style>
  <w:style w:type="character" w:styleId="nfasis">
    <w:name w:val="Emphasis"/>
    <w:qFormat/>
    <w:rsid w:val="00446134"/>
    <w:rPr>
      <w:i/>
      <w:iCs/>
    </w:rPr>
  </w:style>
  <w:style w:type="character" w:customStyle="1" w:styleId="SangradetextonormalCar">
    <w:name w:val="Sangría de texto normal Car"/>
    <w:rsid w:val="00446134"/>
    <w:rPr>
      <w:rFonts w:ascii="Tahoma" w:hAnsi="Tahoma"/>
      <w:sz w:val="22"/>
      <w:lang w:val="es-ES_tradnl"/>
    </w:rPr>
  </w:style>
  <w:style w:type="character" w:customStyle="1" w:styleId="Textoindependiente3Car">
    <w:name w:val="Texto independiente 3 Car"/>
    <w:rsid w:val="00446134"/>
    <w:rPr>
      <w:rFonts w:ascii="Univers" w:hAnsi="Univers"/>
      <w:sz w:val="16"/>
      <w:szCs w:val="16"/>
      <w:lang w:val="es-ES_tradnl"/>
    </w:rPr>
  </w:style>
  <w:style w:type="character" w:customStyle="1" w:styleId="Textoindependiente2Car">
    <w:name w:val="Texto independiente 2 Car"/>
    <w:rsid w:val="00446134"/>
    <w:rPr>
      <w:rFonts w:ascii="Arial" w:hAnsi="Arial"/>
      <w:strike/>
      <w:sz w:val="22"/>
    </w:rPr>
  </w:style>
  <w:style w:type="character" w:customStyle="1" w:styleId="SubttuloCar">
    <w:name w:val="Subtítulo Car"/>
    <w:rsid w:val="00446134"/>
    <w:rPr>
      <w:rFonts w:ascii="Arial" w:hAnsi="Arial"/>
      <w:b/>
      <w:spacing w:val="-3"/>
      <w:sz w:val="24"/>
      <w:lang w:val="es-ES_tradnl"/>
    </w:rPr>
  </w:style>
  <w:style w:type="paragraph" w:customStyle="1" w:styleId="Encabezado1">
    <w:name w:val="Encabezado1"/>
    <w:basedOn w:val="Normal"/>
    <w:next w:val="Textoindependiente"/>
    <w:rsid w:val="00446134"/>
    <w:pPr>
      <w:keepNext/>
      <w:suppressAutoHyphens/>
      <w:spacing w:before="240" w:after="120"/>
    </w:pPr>
    <w:rPr>
      <w:rFonts w:ascii="Arial" w:eastAsia="SimSun" w:hAnsi="Arial" w:cs="Mangal"/>
      <w:sz w:val="28"/>
      <w:szCs w:val="28"/>
      <w:lang w:val="es-MX" w:eastAsia="ar-SA"/>
    </w:rPr>
  </w:style>
  <w:style w:type="paragraph" w:styleId="Lista">
    <w:name w:val="List"/>
    <w:basedOn w:val="Textoindependiente"/>
    <w:rsid w:val="00446134"/>
    <w:pPr>
      <w:suppressAutoHyphens/>
    </w:pPr>
    <w:rPr>
      <w:rFonts w:ascii="Arial" w:hAnsi="Arial" w:cs="Mangal"/>
      <w:lang w:val="es-MX" w:eastAsia="ar-SA"/>
    </w:rPr>
  </w:style>
  <w:style w:type="paragraph" w:customStyle="1" w:styleId="Etiqueta">
    <w:name w:val="Etiqueta"/>
    <w:basedOn w:val="Normal"/>
    <w:rsid w:val="00446134"/>
    <w:pPr>
      <w:suppressLineNumbers/>
      <w:suppressAutoHyphens/>
      <w:spacing w:before="120" w:after="120"/>
    </w:pPr>
    <w:rPr>
      <w:rFonts w:ascii="Arial" w:hAnsi="Arial" w:cs="Mangal"/>
      <w:i/>
      <w:iCs/>
      <w:sz w:val="24"/>
      <w:szCs w:val="24"/>
      <w:lang w:val="es-MX" w:eastAsia="ar-SA"/>
    </w:rPr>
  </w:style>
  <w:style w:type="paragraph" w:customStyle="1" w:styleId="ndice">
    <w:name w:val="Índice"/>
    <w:basedOn w:val="Normal"/>
    <w:rsid w:val="00446134"/>
    <w:pPr>
      <w:suppressLineNumbers/>
      <w:suppressAutoHyphens/>
    </w:pPr>
    <w:rPr>
      <w:rFonts w:ascii="Arial" w:hAnsi="Arial" w:cs="Mangal"/>
      <w:lang w:val="es-MX" w:eastAsia="ar-SA"/>
    </w:rPr>
  </w:style>
  <w:style w:type="paragraph" w:customStyle="1" w:styleId="Epgrafe1">
    <w:name w:val="Epígrafe1"/>
    <w:basedOn w:val="Normal"/>
    <w:next w:val="Normal"/>
    <w:rsid w:val="00446134"/>
    <w:pPr>
      <w:suppressAutoHyphens/>
      <w:spacing w:before="120" w:after="120"/>
    </w:pPr>
    <w:rPr>
      <w:rFonts w:ascii="Arial" w:hAnsi="Arial"/>
      <w:b/>
      <w:lang w:val="es-ES" w:eastAsia="ar-SA"/>
    </w:rPr>
  </w:style>
  <w:style w:type="paragraph" w:styleId="Subttulo">
    <w:name w:val="Subtitle"/>
    <w:basedOn w:val="Normal"/>
    <w:next w:val="Textoindependiente"/>
    <w:link w:val="SubttuloCar1"/>
    <w:qFormat/>
    <w:rsid w:val="00446134"/>
    <w:pPr>
      <w:tabs>
        <w:tab w:val="left" w:pos="-720"/>
      </w:tabs>
      <w:suppressAutoHyphens/>
      <w:jc w:val="both"/>
    </w:pPr>
    <w:rPr>
      <w:rFonts w:ascii="Arial" w:hAnsi="Arial"/>
      <w:b/>
      <w:spacing w:val="-3"/>
      <w:sz w:val="24"/>
      <w:lang w:eastAsia="ar-SA"/>
    </w:rPr>
  </w:style>
  <w:style w:type="character" w:customStyle="1" w:styleId="SubttuloCar1">
    <w:name w:val="Subtítulo Car1"/>
    <w:basedOn w:val="Fuentedeprrafopredeter"/>
    <w:link w:val="Subttulo"/>
    <w:rsid w:val="00446134"/>
    <w:rPr>
      <w:rFonts w:ascii="Arial" w:hAnsi="Arial"/>
      <w:b/>
      <w:spacing w:val="-3"/>
      <w:sz w:val="24"/>
      <w:lang w:val="es-ES_tradnl" w:eastAsia="ar-SA"/>
    </w:rPr>
  </w:style>
  <w:style w:type="paragraph" w:styleId="Sangradetextonormal">
    <w:name w:val="Body Text Indent"/>
    <w:basedOn w:val="Normal"/>
    <w:link w:val="SangradetextonormalCar1"/>
    <w:rsid w:val="00446134"/>
    <w:pPr>
      <w:suppressAutoHyphens/>
      <w:ind w:left="284" w:hanging="284"/>
      <w:jc w:val="both"/>
    </w:pPr>
    <w:rPr>
      <w:rFonts w:ascii="Tahoma" w:hAnsi="Tahoma"/>
      <w:sz w:val="22"/>
      <w:lang w:eastAsia="ar-SA"/>
    </w:rPr>
  </w:style>
  <w:style w:type="character" w:customStyle="1" w:styleId="SangradetextonormalCar1">
    <w:name w:val="Sangría de texto normal Car1"/>
    <w:basedOn w:val="Fuentedeprrafopredeter"/>
    <w:link w:val="Sangradetextonormal"/>
    <w:rsid w:val="00446134"/>
    <w:rPr>
      <w:rFonts w:ascii="Tahoma" w:hAnsi="Tahoma"/>
      <w:sz w:val="22"/>
      <w:lang w:val="es-ES_tradnl" w:eastAsia="ar-SA"/>
    </w:rPr>
  </w:style>
  <w:style w:type="paragraph" w:customStyle="1" w:styleId="Listaconvietas1">
    <w:name w:val="Lista con viñetas1"/>
    <w:basedOn w:val="Normal"/>
    <w:rsid w:val="00446134"/>
    <w:pPr>
      <w:tabs>
        <w:tab w:val="num" w:pos="360"/>
      </w:tabs>
      <w:suppressAutoHyphens/>
      <w:ind w:left="360" w:hanging="360"/>
    </w:pPr>
    <w:rPr>
      <w:rFonts w:ascii="Arial" w:hAnsi="Arial"/>
      <w:strike/>
      <w:sz w:val="22"/>
      <w:lang w:val="es-ES" w:eastAsia="ar-SA"/>
    </w:rPr>
  </w:style>
  <w:style w:type="paragraph" w:customStyle="1" w:styleId="Textoindependiente31">
    <w:name w:val="Texto independiente 31"/>
    <w:basedOn w:val="Normal"/>
    <w:rsid w:val="00446134"/>
    <w:pPr>
      <w:suppressAutoHyphens/>
      <w:spacing w:after="120"/>
    </w:pPr>
    <w:rPr>
      <w:rFonts w:ascii="Univers" w:hAnsi="Univers"/>
      <w:sz w:val="16"/>
      <w:szCs w:val="16"/>
      <w:lang w:eastAsia="ar-SA"/>
    </w:rPr>
  </w:style>
  <w:style w:type="paragraph" w:customStyle="1" w:styleId="Textoindependiente21">
    <w:name w:val="Texto independiente 21"/>
    <w:basedOn w:val="Normal"/>
    <w:rsid w:val="00446134"/>
    <w:pPr>
      <w:suppressAutoHyphens/>
      <w:spacing w:after="120" w:line="480" w:lineRule="auto"/>
    </w:pPr>
    <w:rPr>
      <w:rFonts w:ascii="Arial" w:hAnsi="Arial"/>
      <w:strike/>
      <w:sz w:val="22"/>
      <w:lang w:val="es-ES" w:eastAsia="ar-SA"/>
    </w:rPr>
  </w:style>
  <w:style w:type="paragraph" w:customStyle="1" w:styleId="Contenidodelatabla">
    <w:name w:val="Contenido de la tabla"/>
    <w:basedOn w:val="Normal"/>
    <w:rsid w:val="00446134"/>
    <w:pPr>
      <w:suppressLineNumbers/>
      <w:suppressAutoHyphens/>
    </w:pPr>
    <w:rPr>
      <w:rFonts w:ascii="Arial" w:hAnsi="Arial"/>
      <w:lang w:val="es-MX" w:eastAsia="ar-SA"/>
    </w:rPr>
  </w:style>
  <w:style w:type="paragraph" w:customStyle="1" w:styleId="Encabezadodelatabla">
    <w:name w:val="Encabezado de la tabla"/>
    <w:basedOn w:val="Normal"/>
    <w:rsid w:val="00446134"/>
    <w:pPr>
      <w:suppressLineNumbers/>
      <w:suppressAutoHyphens/>
      <w:spacing w:after="120"/>
      <w:jc w:val="center"/>
    </w:pPr>
    <w:rPr>
      <w:b/>
      <w:bCs/>
      <w:sz w:val="24"/>
      <w:lang w:eastAsia="ar-SA"/>
    </w:rPr>
  </w:style>
  <w:style w:type="paragraph" w:customStyle="1" w:styleId="Contenidodelmarco">
    <w:name w:val="Contenido del marco"/>
    <w:basedOn w:val="Textoindependiente"/>
    <w:rsid w:val="00446134"/>
    <w:pPr>
      <w:suppressAutoHyphens/>
    </w:pPr>
    <w:rPr>
      <w:rFonts w:ascii="Arial" w:hAnsi="Arial"/>
      <w:lang w:val="es-MX" w:eastAsia="ar-SA"/>
    </w:rPr>
  </w:style>
  <w:style w:type="paragraph" w:customStyle="1" w:styleId="ANOTACION">
    <w:name w:val="ANOTACION"/>
    <w:basedOn w:val="Normal"/>
    <w:link w:val="ANOTACIONCar"/>
    <w:rsid w:val="00446134"/>
    <w:pPr>
      <w:spacing w:before="101" w:after="101" w:line="216" w:lineRule="atLeast"/>
      <w:jc w:val="center"/>
    </w:pPr>
    <w:rPr>
      <w:b/>
      <w:sz w:val="18"/>
      <w:lang w:eastAsia="ar-SA"/>
    </w:rPr>
  </w:style>
  <w:style w:type="character" w:customStyle="1" w:styleId="ANOTACIONCar">
    <w:name w:val="ANOTACION Car"/>
    <w:link w:val="ANOTACION"/>
    <w:locked/>
    <w:rsid w:val="00446134"/>
    <w:rPr>
      <w:b/>
      <w:sz w:val="18"/>
      <w:lang w:val="es-ES_tradnl" w:eastAsia="ar-SA"/>
    </w:rPr>
  </w:style>
  <w:style w:type="character" w:customStyle="1" w:styleId="Ttulo42">
    <w:name w:val="Título #4 (2)_"/>
    <w:basedOn w:val="Fuentedeprrafopredeter"/>
    <w:link w:val="Ttulo420"/>
    <w:rsid w:val="00446134"/>
    <w:rPr>
      <w:rFonts w:ascii="Arial" w:eastAsia="Arial" w:hAnsi="Arial" w:cs="Arial"/>
      <w:b/>
      <w:bCs/>
      <w:i/>
      <w:iCs/>
      <w:shd w:val="clear" w:color="auto" w:fill="FFFFFF"/>
    </w:rPr>
  </w:style>
  <w:style w:type="paragraph" w:customStyle="1" w:styleId="Ttulo420">
    <w:name w:val="Título #4 (2)"/>
    <w:basedOn w:val="Normal"/>
    <w:link w:val="Ttulo42"/>
    <w:rsid w:val="00446134"/>
    <w:pPr>
      <w:widowControl w:val="0"/>
      <w:shd w:val="clear" w:color="auto" w:fill="FFFFFF"/>
      <w:spacing w:before="240" w:line="234" w:lineRule="exact"/>
      <w:jc w:val="both"/>
      <w:outlineLvl w:val="3"/>
    </w:pPr>
    <w:rPr>
      <w:rFonts w:ascii="Arial" w:eastAsia="Arial" w:hAnsi="Arial" w:cs="Arial"/>
      <w:b/>
      <w:bCs/>
      <w:i/>
      <w:iCs/>
      <w:lang w:val="es-MX" w:eastAsia="es-MX"/>
    </w:rPr>
  </w:style>
  <w:style w:type="character" w:customStyle="1" w:styleId="Cuerpodeltexto12">
    <w:name w:val="Cuerpo del texto (12)_"/>
    <w:basedOn w:val="Fuentedeprrafopredeter"/>
    <w:link w:val="Cuerpodeltexto120"/>
    <w:rsid w:val="00446134"/>
    <w:rPr>
      <w:rFonts w:ascii="Arial" w:eastAsia="Arial" w:hAnsi="Arial" w:cs="Arial"/>
      <w:i/>
      <w:iCs/>
      <w:sz w:val="19"/>
      <w:szCs w:val="19"/>
      <w:shd w:val="clear" w:color="auto" w:fill="FFFFFF"/>
    </w:rPr>
  </w:style>
  <w:style w:type="paragraph" w:customStyle="1" w:styleId="Cuerpodeltexto120">
    <w:name w:val="Cuerpo del texto (12)"/>
    <w:basedOn w:val="Normal"/>
    <w:link w:val="Cuerpodeltexto12"/>
    <w:rsid w:val="00446134"/>
    <w:pPr>
      <w:widowControl w:val="0"/>
      <w:shd w:val="clear" w:color="auto" w:fill="FFFFFF"/>
      <w:spacing w:line="234" w:lineRule="exact"/>
      <w:ind w:hanging="520"/>
      <w:jc w:val="both"/>
    </w:pPr>
    <w:rPr>
      <w:rFonts w:ascii="Arial" w:eastAsia="Arial" w:hAnsi="Arial" w:cs="Arial"/>
      <w:i/>
      <w:iCs/>
      <w:sz w:val="19"/>
      <w:szCs w:val="19"/>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052196">
      <w:bodyDiv w:val="1"/>
      <w:marLeft w:val="0"/>
      <w:marRight w:val="0"/>
      <w:marTop w:val="0"/>
      <w:marBottom w:val="0"/>
      <w:divBdr>
        <w:top w:val="none" w:sz="0" w:space="0" w:color="auto"/>
        <w:left w:val="none" w:sz="0" w:space="0" w:color="auto"/>
        <w:bottom w:val="none" w:sz="0" w:space="0" w:color="auto"/>
        <w:right w:val="none" w:sz="0" w:space="0" w:color="auto"/>
      </w:divBdr>
    </w:div>
    <w:div w:id="334889886">
      <w:bodyDiv w:val="1"/>
      <w:marLeft w:val="0"/>
      <w:marRight w:val="0"/>
      <w:marTop w:val="0"/>
      <w:marBottom w:val="0"/>
      <w:divBdr>
        <w:top w:val="none" w:sz="0" w:space="0" w:color="auto"/>
        <w:left w:val="none" w:sz="0" w:space="0" w:color="auto"/>
        <w:bottom w:val="none" w:sz="0" w:space="0" w:color="auto"/>
        <w:right w:val="none" w:sz="0" w:space="0" w:color="auto"/>
      </w:divBdr>
    </w:div>
    <w:div w:id="1193616870">
      <w:bodyDiv w:val="1"/>
      <w:marLeft w:val="0"/>
      <w:marRight w:val="0"/>
      <w:marTop w:val="0"/>
      <w:marBottom w:val="0"/>
      <w:divBdr>
        <w:top w:val="none" w:sz="0" w:space="0" w:color="auto"/>
        <w:left w:val="none" w:sz="0" w:space="0" w:color="auto"/>
        <w:bottom w:val="none" w:sz="0" w:space="0" w:color="auto"/>
        <w:right w:val="none" w:sz="0" w:space="0" w:color="auto"/>
      </w:divBdr>
    </w:div>
    <w:div w:id="1228804101">
      <w:bodyDiv w:val="1"/>
      <w:marLeft w:val="0"/>
      <w:marRight w:val="0"/>
      <w:marTop w:val="0"/>
      <w:marBottom w:val="0"/>
      <w:divBdr>
        <w:top w:val="none" w:sz="0" w:space="0" w:color="auto"/>
        <w:left w:val="none" w:sz="0" w:space="0" w:color="auto"/>
        <w:bottom w:val="none" w:sz="0" w:space="0" w:color="auto"/>
        <w:right w:val="none" w:sz="0" w:space="0" w:color="auto"/>
      </w:divBdr>
    </w:div>
    <w:div w:id="1695182519">
      <w:bodyDiv w:val="1"/>
      <w:marLeft w:val="0"/>
      <w:marRight w:val="0"/>
      <w:marTop w:val="0"/>
      <w:marBottom w:val="0"/>
      <w:divBdr>
        <w:top w:val="none" w:sz="0" w:space="0" w:color="auto"/>
        <w:left w:val="none" w:sz="0" w:space="0" w:color="auto"/>
        <w:bottom w:val="none" w:sz="0" w:space="0" w:color="auto"/>
        <w:right w:val="none" w:sz="0" w:space="0" w:color="auto"/>
      </w:divBdr>
      <w:divsChild>
        <w:div w:id="86661219">
          <w:marLeft w:val="0"/>
          <w:marRight w:val="0"/>
          <w:marTop w:val="0"/>
          <w:marBottom w:val="0"/>
          <w:divBdr>
            <w:top w:val="none" w:sz="0" w:space="0" w:color="auto"/>
            <w:left w:val="none" w:sz="0" w:space="0" w:color="auto"/>
            <w:bottom w:val="none" w:sz="0" w:space="0" w:color="auto"/>
            <w:right w:val="none" w:sz="0" w:space="0" w:color="auto"/>
          </w:divBdr>
        </w:div>
        <w:div w:id="1666088077">
          <w:marLeft w:val="0"/>
          <w:marRight w:val="0"/>
          <w:marTop w:val="0"/>
          <w:marBottom w:val="0"/>
          <w:divBdr>
            <w:top w:val="none" w:sz="0" w:space="0" w:color="auto"/>
            <w:left w:val="none" w:sz="0" w:space="0" w:color="auto"/>
            <w:bottom w:val="none" w:sz="0" w:space="0" w:color="auto"/>
            <w:right w:val="none" w:sz="0" w:space="0" w:color="auto"/>
          </w:divBdr>
        </w:div>
        <w:div w:id="1792432504">
          <w:marLeft w:val="0"/>
          <w:marRight w:val="0"/>
          <w:marTop w:val="0"/>
          <w:marBottom w:val="0"/>
          <w:divBdr>
            <w:top w:val="none" w:sz="0" w:space="0" w:color="auto"/>
            <w:left w:val="none" w:sz="0" w:space="0" w:color="auto"/>
            <w:bottom w:val="none" w:sz="0" w:space="0" w:color="auto"/>
            <w:right w:val="none" w:sz="0" w:space="0" w:color="auto"/>
          </w:divBdr>
        </w:div>
        <w:div w:id="2022507907">
          <w:marLeft w:val="0"/>
          <w:marRight w:val="0"/>
          <w:marTop w:val="0"/>
          <w:marBottom w:val="0"/>
          <w:divBdr>
            <w:top w:val="none" w:sz="0" w:space="0" w:color="auto"/>
            <w:left w:val="none" w:sz="0" w:space="0" w:color="auto"/>
            <w:bottom w:val="none" w:sz="0" w:space="0" w:color="auto"/>
            <w:right w:val="none" w:sz="0" w:space="0" w:color="auto"/>
          </w:divBdr>
        </w:div>
        <w:div w:id="202520693">
          <w:marLeft w:val="0"/>
          <w:marRight w:val="0"/>
          <w:marTop w:val="0"/>
          <w:marBottom w:val="0"/>
          <w:divBdr>
            <w:top w:val="none" w:sz="0" w:space="0" w:color="auto"/>
            <w:left w:val="none" w:sz="0" w:space="0" w:color="auto"/>
            <w:bottom w:val="none" w:sz="0" w:space="0" w:color="auto"/>
            <w:right w:val="none" w:sz="0" w:space="0" w:color="auto"/>
          </w:divBdr>
        </w:div>
        <w:div w:id="1940332682">
          <w:marLeft w:val="0"/>
          <w:marRight w:val="0"/>
          <w:marTop w:val="0"/>
          <w:marBottom w:val="0"/>
          <w:divBdr>
            <w:top w:val="none" w:sz="0" w:space="0" w:color="auto"/>
            <w:left w:val="none" w:sz="0" w:space="0" w:color="auto"/>
            <w:bottom w:val="none" w:sz="0" w:space="0" w:color="auto"/>
            <w:right w:val="none" w:sz="0" w:space="0" w:color="auto"/>
          </w:divBdr>
        </w:div>
        <w:div w:id="1468624902">
          <w:marLeft w:val="0"/>
          <w:marRight w:val="0"/>
          <w:marTop w:val="0"/>
          <w:marBottom w:val="0"/>
          <w:divBdr>
            <w:top w:val="none" w:sz="0" w:space="0" w:color="auto"/>
            <w:left w:val="none" w:sz="0" w:space="0" w:color="auto"/>
            <w:bottom w:val="none" w:sz="0" w:space="0" w:color="auto"/>
            <w:right w:val="none" w:sz="0" w:space="0" w:color="auto"/>
          </w:divBdr>
        </w:div>
        <w:div w:id="762259038">
          <w:marLeft w:val="0"/>
          <w:marRight w:val="0"/>
          <w:marTop w:val="0"/>
          <w:marBottom w:val="0"/>
          <w:divBdr>
            <w:top w:val="none" w:sz="0" w:space="0" w:color="auto"/>
            <w:left w:val="none" w:sz="0" w:space="0" w:color="auto"/>
            <w:bottom w:val="none" w:sz="0" w:space="0" w:color="auto"/>
            <w:right w:val="none" w:sz="0" w:space="0" w:color="auto"/>
          </w:divBdr>
        </w:div>
        <w:div w:id="2012444797">
          <w:marLeft w:val="0"/>
          <w:marRight w:val="0"/>
          <w:marTop w:val="0"/>
          <w:marBottom w:val="0"/>
          <w:divBdr>
            <w:top w:val="none" w:sz="0" w:space="0" w:color="auto"/>
            <w:left w:val="none" w:sz="0" w:space="0" w:color="auto"/>
            <w:bottom w:val="none" w:sz="0" w:space="0" w:color="auto"/>
            <w:right w:val="none" w:sz="0" w:space="0" w:color="auto"/>
          </w:divBdr>
        </w:div>
        <w:div w:id="290331475">
          <w:marLeft w:val="0"/>
          <w:marRight w:val="0"/>
          <w:marTop w:val="0"/>
          <w:marBottom w:val="0"/>
          <w:divBdr>
            <w:top w:val="none" w:sz="0" w:space="0" w:color="auto"/>
            <w:left w:val="none" w:sz="0" w:space="0" w:color="auto"/>
            <w:bottom w:val="none" w:sz="0" w:space="0" w:color="auto"/>
            <w:right w:val="none" w:sz="0" w:space="0" w:color="auto"/>
          </w:divBdr>
        </w:div>
        <w:div w:id="1618221021">
          <w:marLeft w:val="0"/>
          <w:marRight w:val="0"/>
          <w:marTop w:val="0"/>
          <w:marBottom w:val="0"/>
          <w:divBdr>
            <w:top w:val="none" w:sz="0" w:space="0" w:color="auto"/>
            <w:left w:val="none" w:sz="0" w:space="0" w:color="auto"/>
            <w:bottom w:val="none" w:sz="0" w:space="0" w:color="auto"/>
            <w:right w:val="none" w:sz="0" w:space="0" w:color="auto"/>
          </w:divBdr>
        </w:div>
        <w:div w:id="23094564">
          <w:marLeft w:val="0"/>
          <w:marRight w:val="0"/>
          <w:marTop w:val="0"/>
          <w:marBottom w:val="0"/>
          <w:divBdr>
            <w:top w:val="none" w:sz="0" w:space="0" w:color="auto"/>
            <w:left w:val="none" w:sz="0" w:space="0" w:color="auto"/>
            <w:bottom w:val="none" w:sz="0" w:space="0" w:color="auto"/>
            <w:right w:val="none" w:sz="0" w:space="0" w:color="auto"/>
          </w:divBdr>
        </w:div>
        <w:div w:id="830371004">
          <w:marLeft w:val="0"/>
          <w:marRight w:val="0"/>
          <w:marTop w:val="0"/>
          <w:marBottom w:val="0"/>
          <w:divBdr>
            <w:top w:val="none" w:sz="0" w:space="0" w:color="auto"/>
            <w:left w:val="none" w:sz="0" w:space="0" w:color="auto"/>
            <w:bottom w:val="none" w:sz="0" w:space="0" w:color="auto"/>
            <w:right w:val="none" w:sz="0" w:space="0" w:color="auto"/>
          </w:divBdr>
        </w:div>
        <w:div w:id="190536055">
          <w:marLeft w:val="0"/>
          <w:marRight w:val="0"/>
          <w:marTop w:val="0"/>
          <w:marBottom w:val="0"/>
          <w:divBdr>
            <w:top w:val="none" w:sz="0" w:space="0" w:color="auto"/>
            <w:left w:val="none" w:sz="0" w:space="0" w:color="auto"/>
            <w:bottom w:val="none" w:sz="0" w:space="0" w:color="auto"/>
            <w:right w:val="none" w:sz="0" w:space="0" w:color="auto"/>
          </w:divBdr>
        </w:div>
        <w:div w:id="1343630298">
          <w:marLeft w:val="0"/>
          <w:marRight w:val="0"/>
          <w:marTop w:val="0"/>
          <w:marBottom w:val="0"/>
          <w:divBdr>
            <w:top w:val="none" w:sz="0" w:space="0" w:color="auto"/>
            <w:left w:val="none" w:sz="0" w:space="0" w:color="auto"/>
            <w:bottom w:val="none" w:sz="0" w:space="0" w:color="auto"/>
            <w:right w:val="none" w:sz="0" w:space="0" w:color="auto"/>
          </w:divBdr>
        </w:div>
        <w:div w:id="1704355787">
          <w:marLeft w:val="0"/>
          <w:marRight w:val="0"/>
          <w:marTop w:val="0"/>
          <w:marBottom w:val="0"/>
          <w:divBdr>
            <w:top w:val="none" w:sz="0" w:space="0" w:color="auto"/>
            <w:left w:val="none" w:sz="0" w:space="0" w:color="auto"/>
            <w:bottom w:val="none" w:sz="0" w:space="0" w:color="auto"/>
            <w:right w:val="none" w:sz="0" w:space="0" w:color="auto"/>
          </w:divBdr>
        </w:div>
        <w:div w:id="135149204">
          <w:marLeft w:val="0"/>
          <w:marRight w:val="0"/>
          <w:marTop w:val="0"/>
          <w:marBottom w:val="0"/>
          <w:divBdr>
            <w:top w:val="none" w:sz="0" w:space="0" w:color="auto"/>
            <w:left w:val="none" w:sz="0" w:space="0" w:color="auto"/>
            <w:bottom w:val="none" w:sz="0" w:space="0" w:color="auto"/>
            <w:right w:val="none" w:sz="0" w:space="0" w:color="auto"/>
          </w:divBdr>
        </w:div>
        <w:div w:id="1774402250">
          <w:marLeft w:val="0"/>
          <w:marRight w:val="0"/>
          <w:marTop w:val="0"/>
          <w:marBottom w:val="0"/>
          <w:divBdr>
            <w:top w:val="none" w:sz="0" w:space="0" w:color="auto"/>
            <w:left w:val="none" w:sz="0" w:space="0" w:color="auto"/>
            <w:bottom w:val="none" w:sz="0" w:space="0" w:color="auto"/>
            <w:right w:val="none" w:sz="0" w:space="0" w:color="auto"/>
          </w:divBdr>
        </w:div>
        <w:div w:id="12152397">
          <w:marLeft w:val="0"/>
          <w:marRight w:val="0"/>
          <w:marTop w:val="0"/>
          <w:marBottom w:val="0"/>
          <w:divBdr>
            <w:top w:val="none" w:sz="0" w:space="0" w:color="auto"/>
            <w:left w:val="none" w:sz="0" w:space="0" w:color="auto"/>
            <w:bottom w:val="none" w:sz="0" w:space="0" w:color="auto"/>
            <w:right w:val="none" w:sz="0" w:space="0" w:color="auto"/>
          </w:divBdr>
        </w:div>
        <w:div w:id="855735083">
          <w:marLeft w:val="0"/>
          <w:marRight w:val="0"/>
          <w:marTop w:val="0"/>
          <w:marBottom w:val="0"/>
          <w:divBdr>
            <w:top w:val="none" w:sz="0" w:space="0" w:color="auto"/>
            <w:left w:val="none" w:sz="0" w:space="0" w:color="auto"/>
            <w:bottom w:val="none" w:sz="0" w:space="0" w:color="auto"/>
            <w:right w:val="none" w:sz="0" w:space="0" w:color="auto"/>
          </w:divBdr>
        </w:div>
        <w:div w:id="1074624098">
          <w:marLeft w:val="0"/>
          <w:marRight w:val="0"/>
          <w:marTop w:val="0"/>
          <w:marBottom w:val="0"/>
          <w:divBdr>
            <w:top w:val="none" w:sz="0" w:space="0" w:color="auto"/>
            <w:left w:val="none" w:sz="0" w:space="0" w:color="auto"/>
            <w:bottom w:val="none" w:sz="0" w:space="0" w:color="auto"/>
            <w:right w:val="none" w:sz="0" w:space="0" w:color="auto"/>
          </w:divBdr>
        </w:div>
        <w:div w:id="727460738">
          <w:marLeft w:val="0"/>
          <w:marRight w:val="0"/>
          <w:marTop w:val="0"/>
          <w:marBottom w:val="0"/>
          <w:divBdr>
            <w:top w:val="none" w:sz="0" w:space="0" w:color="auto"/>
            <w:left w:val="none" w:sz="0" w:space="0" w:color="auto"/>
            <w:bottom w:val="none" w:sz="0" w:space="0" w:color="auto"/>
            <w:right w:val="none" w:sz="0" w:space="0" w:color="auto"/>
          </w:divBdr>
        </w:div>
        <w:div w:id="1101337049">
          <w:marLeft w:val="0"/>
          <w:marRight w:val="0"/>
          <w:marTop w:val="0"/>
          <w:marBottom w:val="0"/>
          <w:divBdr>
            <w:top w:val="none" w:sz="0" w:space="0" w:color="auto"/>
            <w:left w:val="none" w:sz="0" w:space="0" w:color="auto"/>
            <w:bottom w:val="none" w:sz="0" w:space="0" w:color="auto"/>
            <w:right w:val="none" w:sz="0" w:space="0" w:color="auto"/>
          </w:divBdr>
        </w:div>
        <w:div w:id="1163425603">
          <w:marLeft w:val="0"/>
          <w:marRight w:val="0"/>
          <w:marTop w:val="0"/>
          <w:marBottom w:val="0"/>
          <w:divBdr>
            <w:top w:val="none" w:sz="0" w:space="0" w:color="auto"/>
            <w:left w:val="none" w:sz="0" w:space="0" w:color="auto"/>
            <w:bottom w:val="none" w:sz="0" w:space="0" w:color="auto"/>
            <w:right w:val="none" w:sz="0" w:space="0" w:color="auto"/>
          </w:divBdr>
        </w:div>
        <w:div w:id="1895853083">
          <w:marLeft w:val="0"/>
          <w:marRight w:val="0"/>
          <w:marTop w:val="0"/>
          <w:marBottom w:val="0"/>
          <w:divBdr>
            <w:top w:val="none" w:sz="0" w:space="0" w:color="auto"/>
            <w:left w:val="none" w:sz="0" w:space="0" w:color="auto"/>
            <w:bottom w:val="none" w:sz="0" w:space="0" w:color="auto"/>
            <w:right w:val="none" w:sz="0" w:space="0" w:color="auto"/>
          </w:divBdr>
        </w:div>
        <w:div w:id="1815874198">
          <w:marLeft w:val="0"/>
          <w:marRight w:val="0"/>
          <w:marTop w:val="0"/>
          <w:marBottom w:val="0"/>
          <w:divBdr>
            <w:top w:val="none" w:sz="0" w:space="0" w:color="auto"/>
            <w:left w:val="none" w:sz="0" w:space="0" w:color="auto"/>
            <w:bottom w:val="none" w:sz="0" w:space="0" w:color="auto"/>
            <w:right w:val="none" w:sz="0" w:space="0" w:color="auto"/>
          </w:divBdr>
        </w:div>
        <w:div w:id="807434834">
          <w:marLeft w:val="0"/>
          <w:marRight w:val="0"/>
          <w:marTop w:val="0"/>
          <w:marBottom w:val="0"/>
          <w:divBdr>
            <w:top w:val="none" w:sz="0" w:space="0" w:color="auto"/>
            <w:left w:val="none" w:sz="0" w:space="0" w:color="auto"/>
            <w:bottom w:val="none" w:sz="0" w:space="0" w:color="auto"/>
            <w:right w:val="none" w:sz="0" w:space="0" w:color="auto"/>
          </w:divBdr>
        </w:div>
        <w:div w:id="1353921157">
          <w:marLeft w:val="0"/>
          <w:marRight w:val="0"/>
          <w:marTop w:val="0"/>
          <w:marBottom w:val="0"/>
          <w:divBdr>
            <w:top w:val="none" w:sz="0" w:space="0" w:color="auto"/>
            <w:left w:val="none" w:sz="0" w:space="0" w:color="auto"/>
            <w:bottom w:val="none" w:sz="0" w:space="0" w:color="auto"/>
            <w:right w:val="none" w:sz="0" w:space="0" w:color="auto"/>
          </w:divBdr>
        </w:div>
        <w:div w:id="806968880">
          <w:marLeft w:val="0"/>
          <w:marRight w:val="0"/>
          <w:marTop w:val="0"/>
          <w:marBottom w:val="0"/>
          <w:divBdr>
            <w:top w:val="none" w:sz="0" w:space="0" w:color="auto"/>
            <w:left w:val="none" w:sz="0" w:space="0" w:color="auto"/>
            <w:bottom w:val="none" w:sz="0" w:space="0" w:color="auto"/>
            <w:right w:val="none" w:sz="0" w:space="0" w:color="auto"/>
          </w:divBdr>
        </w:div>
        <w:div w:id="2077514035">
          <w:marLeft w:val="0"/>
          <w:marRight w:val="0"/>
          <w:marTop w:val="0"/>
          <w:marBottom w:val="0"/>
          <w:divBdr>
            <w:top w:val="none" w:sz="0" w:space="0" w:color="auto"/>
            <w:left w:val="none" w:sz="0" w:space="0" w:color="auto"/>
            <w:bottom w:val="none" w:sz="0" w:space="0" w:color="auto"/>
            <w:right w:val="none" w:sz="0" w:space="0" w:color="auto"/>
          </w:divBdr>
        </w:div>
        <w:div w:id="376005197">
          <w:marLeft w:val="0"/>
          <w:marRight w:val="0"/>
          <w:marTop w:val="0"/>
          <w:marBottom w:val="0"/>
          <w:divBdr>
            <w:top w:val="none" w:sz="0" w:space="0" w:color="auto"/>
            <w:left w:val="none" w:sz="0" w:space="0" w:color="auto"/>
            <w:bottom w:val="none" w:sz="0" w:space="0" w:color="auto"/>
            <w:right w:val="none" w:sz="0" w:space="0" w:color="auto"/>
          </w:divBdr>
        </w:div>
        <w:div w:id="916673129">
          <w:marLeft w:val="0"/>
          <w:marRight w:val="0"/>
          <w:marTop w:val="0"/>
          <w:marBottom w:val="0"/>
          <w:divBdr>
            <w:top w:val="none" w:sz="0" w:space="0" w:color="auto"/>
            <w:left w:val="none" w:sz="0" w:space="0" w:color="auto"/>
            <w:bottom w:val="none" w:sz="0" w:space="0" w:color="auto"/>
            <w:right w:val="none" w:sz="0" w:space="0" w:color="auto"/>
          </w:divBdr>
        </w:div>
        <w:div w:id="774834536">
          <w:marLeft w:val="0"/>
          <w:marRight w:val="0"/>
          <w:marTop w:val="0"/>
          <w:marBottom w:val="0"/>
          <w:divBdr>
            <w:top w:val="none" w:sz="0" w:space="0" w:color="auto"/>
            <w:left w:val="none" w:sz="0" w:space="0" w:color="auto"/>
            <w:bottom w:val="none" w:sz="0" w:space="0" w:color="auto"/>
            <w:right w:val="none" w:sz="0" w:space="0" w:color="auto"/>
          </w:divBdr>
        </w:div>
        <w:div w:id="1585068870">
          <w:marLeft w:val="0"/>
          <w:marRight w:val="0"/>
          <w:marTop w:val="0"/>
          <w:marBottom w:val="0"/>
          <w:divBdr>
            <w:top w:val="none" w:sz="0" w:space="0" w:color="auto"/>
            <w:left w:val="none" w:sz="0" w:space="0" w:color="auto"/>
            <w:bottom w:val="none" w:sz="0" w:space="0" w:color="auto"/>
            <w:right w:val="none" w:sz="0" w:space="0" w:color="auto"/>
          </w:divBdr>
        </w:div>
        <w:div w:id="2011449294">
          <w:marLeft w:val="0"/>
          <w:marRight w:val="0"/>
          <w:marTop w:val="0"/>
          <w:marBottom w:val="0"/>
          <w:divBdr>
            <w:top w:val="none" w:sz="0" w:space="0" w:color="auto"/>
            <w:left w:val="none" w:sz="0" w:space="0" w:color="auto"/>
            <w:bottom w:val="none" w:sz="0" w:space="0" w:color="auto"/>
            <w:right w:val="none" w:sz="0" w:space="0" w:color="auto"/>
          </w:divBdr>
        </w:div>
        <w:div w:id="1232353110">
          <w:marLeft w:val="0"/>
          <w:marRight w:val="0"/>
          <w:marTop w:val="0"/>
          <w:marBottom w:val="0"/>
          <w:divBdr>
            <w:top w:val="none" w:sz="0" w:space="0" w:color="auto"/>
            <w:left w:val="none" w:sz="0" w:space="0" w:color="auto"/>
            <w:bottom w:val="none" w:sz="0" w:space="0" w:color="auto"/>
            <w:right w:val="none" w:sz="0" w:space="0" w:color="auto"/>
          </w:divBdr>
        </w:div>
        <w:div w:id="1734616069">
          <w:marLeft w:val="0"/>
          <w:marRight w:val="0"/>
          <w:marTop w:val="0"/>
          <w:marBottom w:val="0"/>
          <w:divBdr>
            <w:top w:val="none" w:sz="0" w:space="0" w:color="auto"/>
            <w:left w:val="none" w:sz="0" w:space="0" w:color="auto"/>
            <w:bottom w:val="none" w:sz="0" w:space="0" w:color="auto"/>
            <w:right w:val="none" w:sz="0" w:space="0" w:color="auto"/>
          </w:divBdr>
        </w:div>
        <w:div w:id="1915240380">
          <w:marLeft w:val="0"/>
          <w:marRight w:val="0"/>
          <w:marTop w:val="0"/>
          <w:marBottom w:val="0"/>
          <w:divBdr>
            <w:top w:val="none" w:sz="0" w:space="0" w:color="auto"/>
            <w:left w:val="none" w:sz="0" w:space="0" w:color="auto"/>
            <w:bottom w:val="none" w:sz="0" w:space="0" w:color="auto"/>
            <w:right w:val="none" w:sz="0" w:space="0" w:color="auto"/>
          </w:divBdr>
        </w:div>
        <w:div w:id="786702243">
          <w:marLeft w:val="0"/>
          <w:marRight w:val="0"/>
          <w:marTop w:val="0"/>
          <w:marBottom w:val="0"/>
          <w:divBdr>
            <w:top w:val="none" w:sz="0" w:space="0" w:color="auto"/>
            <w:left w:val="none" w:sz="0" w:space="0" w:color="auto"/>
            <w:bottom w:val="none" w:sz="0" w:space="0" w:color="auto"/>
            <w:right w:val="none" w:sz="0" w:space="0" w:color="auto"/>
          </w:divBdr>
        </w:div>
        <w:div w:id="1051345624">
          <w:marLeft w:val="0"/>
          <w:marRight w:val="0"/>
          <w:marTop w:val="0"/>
          <w:marBottom w:val="0"/>
          <w:divBdr>
            <w:top w:val="none" w:sz="0" w:space="0" w:color="auto"/>
            <w:left w:val="none" w:sz="0" w:space="0" w:color="auto"/>
            <w:bottom w:val="none" w:sz="0" w:space="0" w:color="auto"/>
            <w:right w:val="none" w:sz="0" w:space="0" w:color="auto"/>
          </w:divBdr>
        </w:div>
      </w:divsChild>
    </w:div>
    <w:div w:id="19651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E1434-BFED-4CCA-B76D-0D31DC4E2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34</Pages>
  <Words>15312</Words>
  <Characters>84218</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ANEXO 1</vt:lpstr>
    </vt:vector>
  </TitlesOfParts>
  <Company>Hewlett-Packard Company</Company>
  <LinksUpToDate>false</LinksUpToDate>
  <CharactersWithSpaces>99332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dc:title>
  <dc:creator>Rosaelia Salgado Najera</dc:creator>
  <cp:lastModifiedBy>Omar Alejandro Ramírez Román</cp:lastModifiedBy>
  <cp:revision>52</cp:revision>
  <cp:lastPrinted>2018-01-17T19:05:00Z</cp:lastPrinted>
  <dcterms:created xsi:type="dcterms:W3CDTF">2018-01-17T16:02:00Z</dcterms:created>
  <dcterms:modified xsi:type="dcterms:W3CDTF">2018-01-17T22:23:00Z</dcterms:modified>
</cp:coreProperties>
</file>